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CTE Momentum</w:t>
      </w:r>
    </w:p>
    <w:p w:rsidR="00000000" w:rsidDel="00000000" w:rsidP="00000000" w:rsidRDefault="00000000" w:rsidRPr="00000000" w14:paraId="00000002">
      <w:pPr>
        <w:pStyle w:val="Subtitle"/>
        <w:rPr/>
      </w:pPr>
      <w:bookmarkStart w:colFirst="0" w:colLast="0" w:name="_6hb4xrdfruc2" w:id="0"/>
      <w:bookmarkEnd w:id="0"/>
      <w:r w:rsidDel="00000000" w:rsidR="00000000" w:rsidRPr="00000000">
        <w:rPr>
          <w:i w:val="1"/>
          <w:sz w:val="32"/>
          <w:szCs w:val="32"/>
          <w:rtl w:val="0"/>
        </w:rPr>
        <w:t xml:space="preserve">Series Launch | Communications Toolkit</w:t>
      </w:r>
      <w:r w:rsidDel="00000000" w:rsidR="00000000" w:rsidRPr="00000000">
        <w:rPr>
          <w:rtl w:val="0"/>
        </w:rPr>
      </w:r>
    </w:p>
    <w:p w:rsidR="00000000" w:rsidDel="00000000" w:rsidP="00000000" w:rsidRDefault="00000000" w:rsidRPr="00000000" w14:paraId="00000003">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04">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05">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06">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07">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08">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09">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0A">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0B">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0C">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0D">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0E">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0F">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10">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11">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12">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13">
      <w:pPr>
        <w:spacing w:after="120" w:before="120" w:lineRule="auto"/>
        <w:rPr>
          <w:color w:val="bf311a"/>
          <w:sz w:val="24"/>
          <w:szCs w:val="24"/>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223bc9"/>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tabs>
          <w:tab w:val="right" w:leader="none" w:pos="7910"/>
        </w:tabs>
        <w:spacing w:after="0" w:lineRule="auto"/>
        <w:rPr/>
      </w:pPr>
      <w:bookmarkStart w:colFirst="0" w:colLast="0" w:name="_bd4h7sge0odu" w:id="1"/>
      <w:bookmarkEnd w:id="1"/>
      <w:r w:rsidDel="00000000" w:rsidR="00000000" w:rsidRPr="00000000">
        <w:rPr>
          <w:color w:val="223bc9"/>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tabs>
              <w:tab w:val="right" w:leader="none" w:pos="9360"/>
            </w:tabs>
            <w:spacing w:before="200" w:line="240" w:lineRule="auto"/>
            <w:ind w:left="0" w:firstLine="0"/>
            <w:rPr/>
          </w:pPr>
          <w:r w:rsidDel="00000000" w:rsidR="00000000" w:rsidRPr="00000000">
            <w:fldChar w:fldCharType="begin"/>
            <w:instrText xml:space="preserve"> TOC \h \u \z </w:instrText>
            <w:fldChar w:fldCharType="separate"/>
          </w:r>
          <w:hyperlink w:anchor="_2g98qdltgrda">
            <w:r w:rsidDel="00000000" w:rsidR="00000000" w:rsidRPr="00000000">
              <w:rPr>
                <w:b w:val="1"/>
                <w:rtl w:val="0"/>
              </w:rPr>
              <w:t xml:space="preserve">Series launch overview</w:t>
            </w:r>
          </w:hyperlink>
          <w:r w:rsidDel="00000000" w:rsidR="00000000" w:rsidRPr="00000000">
            <w:rPr>
              <w:b w:val="1"/>
              <w:rtl w:val="0"/>
            </w:rPr>
            <w:tab/>
          </w:r>
          <w:r w:rsidDel="00000000" w:rsidR="00000000" w:rsidRPr="00000000">
            <w:fldChar w:fldCharType="begin"/>
            <w:instrText xml:space="preserve"> PAGEREF _2g98qdltgrda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360"/>
            </w:tabs>
            <w:spacing w:before="200" w:line="240" w:lineRule="auto"/>
            <w:ind w:left="0" w:firstLine="0"/>
            <w:rPr/>
          </w:pPr>
          <w:hyperlink w:anchor="_u7szg79u6lht">
            <w:r w:rsidDel="00000000" w:rsidR="00000000" w:rsidRPr="00000000">
              <w:rPr>
                <w:b w:val="1"/>
                <w:rtl w:val="0"/>
              </w:rPr>
              <w:t xml:space="preserve">Sample social media</w:t>
            </w:r>
          </w:hyperlink>
          <w:r w:rsidDel="00000000" w:rsidR="00000000" w:rsidRPr="00000000">
            <w:rPr>
              <w:b w:val="1"/>
              <w:rtl w:val="0"/>
            </w:rPr>
            <w:tab/>
          </w:r>
          <w:r w:rsidDel="00000000" w:rsidR="00000000" w:rsidRPr="00000000">
            <w:fldChar w:fldCharType="begin"/>
            <w:instrText xml:space="preserve"> PAGEREF _u7szg79u6lht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360"/>
            </w:tabs>
            <w:spacing w:before="200" w:line="240" w:lineRule="auto"/>
            <w:ind w:left="0" w:firstLine="0"/>
            <w:rPr/>
          </w:pPr>
          <w:hyperlink w:anchor="_n7xj2jmhu6iw">
            <w:r w:rsidDel="00000000" w:rsidR="00000000" w:rsidRPr="00000000">
              <w:rPr>
                <w:b w:val="1"/>
                <w:rtl w:val="0"/>
              </w:rPr>
              <w:t xml:space="preserve">Sample blurb</w:t>
            </w:r>
          </w:hyperlink>
          <w:r w:rsidDel="00000000" w:rsidR="00000000" w:rsidRPr="00000000">
            <w:rPr>
              <w:b w:val="1"/>
              <w:rtl w:val="0"/>
            </w:rPr>
            <w:tab/>
          </w:r>
          <w:r w:rsidDel="00000000" w:rsidR="00000000" w:rsidRPr="00000000">
            <w:fldChar w:fldCharType="begin"/>
            <w:instrText xml:space="preserve"> PAGEREF _n7xj2jmhu6iw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360"/>
            </w:tabs>
            <w:spacing w:after="80" w:before="200" w:line="240" w:lineRule="auto"/>
            <w:ind w:left="0" w:firstLine="0"/>
            <w:rPr/>
          </w:pPr>
          <w:hyperlink w:anchor="_m4t43jpj334y">
            <w:r w:rsidDel="00000000" w:rsidR="00000000" w:rsidRPr="00000000">
              <w:rPr>
                <w:b w:val="1"/>
                <w:rtl w:val="0"/>
              </w:rPr>
              <w:t xml:space="preserve">Sample web content</w:t>
            </w:r>
          </w:hyperlink>
          <w:r w:rsidDel="00000000" w:rsidR="00000000" w:rsidRPr="00000000">
            <w:rPr>
              <w:b w:val="1"/>
              <w:rtl w:val="0"/>
            </w:rPr>
            <w:tab/>
          </w:r>
          <w:r w:rsidDel="00000000" w:rsidR="00000000" w:rsidRPr="00000000">
            <w:fldChar w:fldCharType="begin"/>
            <w:instrText xml:space="preserve"> PAGEREF _m4t43jpj334y \h </w:instrText>
            <w:fldChar w:fldCharType="separate"/>
          </w:r>
          <w:r w:rsidDel="00000000" w:rsidR="00000000" w:rsidRPr="00000000">
            <w:rPr>
              <w:b w:val="1"/>
              <w:rtl w:val="0"/>
            </w:rPr>
            <w:t xml:space="preserve">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1F">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0">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1">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2">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3">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4">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5">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6">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7">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8">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9">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A">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B">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C">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D">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E">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2F">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0">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1">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2">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3">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4">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5">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6">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7">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8">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9">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A">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B">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C">
      <w:pPr>
        <w:tabs>
          <w:tab w:val="right" w:leader="none" w:pos="7910"/>
        </w:tabs>
        <w:spacing w:after="0" w:before="0" w:lineRule="auto"/>
        <w:ind w:left="0" w:firstLine="0"/>
        <w:rPr/>
      </w:pPr>
      <w:r w:rsidDel="00000000" w:rsidR="00000000" w:rsidRPr="00000000">
        <w:rPr>
          <w:rtl w:val="0"/>
        </w:rPr>
      </w:r>
    </w:p>
    <w:p w:rsidR="00000000" w:rsidDel="00000000" w:rsidP="00000000" w:rsidRDefault="00000000" w:rsidRPr="00000000" w14:paraId="0000003D">
      <w:pPr>
        <w:pStyle w:val="Heading1"/>
        <w:tabs>
          <w:tab w:val="right" w:leader="none" w:pos="7910"/>
        </w:tabs>
        <w:spacing w:after="0" w:lineRule="auto"/>
        <w:rPr/>
      </w:pPr>
      <w:bookmarkStart w:colFirst="0" w:colLast="0" w:name="_2g98qdltgrda" w:id="2"/>
      <w:bookmarkEnd w:id="2"/>
      <w:r w:rsidDel="00000000" w:rsidR="00000000" w:rsidRPr="00000000">
        <w:rPr>
          <w:rtl w:val="0"/>
        </w:rPr>
        <w:t xml:space="preserve">Series</w:t>
      </w:r>
      <w:r w:rsidDel="00000000" w:rsidR="00000000" w:rsidRPr="00000000">
        <w:rPr>
          <w:rtl w:val="0"/>
        </w:rPr>
        <w:t xml:space="preserve"> launch overview</w:t>
      </w:r>
      <w:r w:rsidDel="00000000" w:rsidR="00000000" w:rsidRPr="00000000">
        <w:rPr>
          <w:rtl w:val="0"/>
        </w:rPr>
      </w:r>
    </w:p>
    <w:p w:rsidR="00000000" w:rsidDel="00000000" w:rsidP="00000000" w:rsidRDefault="00000000" w:rsidRPr="00000000" w14:paraId="0000003E">
      <w:pPr>
        <w:tabs>
          <w:tab w:val="right" w:leader="none" w:pos="7910"/>
        </w:tabs>
        <w:spacing w:after="0" w:lineRule="auto"/>
        <w:rPr/>
      </w:pPr>
      <w:r w:rsidDel="00000000" w:rsidR="00000000" w:rsidRPr="00000000">
        <w:rPr>
          <w:rtl w:val="0"/>
        </w:rPr>
      </w:r>
    </w:p>
    <w:p w:rsidR="00000000" w:rsidDel="00000000" w:rsidP="00000000" w:rsidRDefault="00000000" w:rsidRPr="00000000" w14:paraId="0000003F">
      <w:pPr>
        <w:tabs>
          <w:tab w:val="right" w:leader="none" w:pos="7910"/>
        </w:tabs>
        <w:spacing w:after="0" w:lineRule="auto"/>
        <w:rPr/>
      </w:pPr>
      <w:r w:rsidDel="00000000" w:rsidR="00000000" w:rsidRPr="00000000">
        <w:rPr>
          <w:rtl w:val="0"/>
        </w:rPr>
        <w:t xml:space="preserve">The U.S. </w:t>
      </w:r>
      <w:r w:rsidDel="00000000" w:rsidR="00000000" w:rsidRPr="00000000">
        <w:rPr>
          <w:rtl w:val="0"/>
        </w:rPr>
        <w:t xml:space="preserve">Department</w:t>
      </w:r>
      <w:r w:rsidDel="00000000" w:rsidR="00000000" w:rsidRPr="00000000">
        <w:rPr>
          <w:rtl w:val="0"/>
        </w:rPr>
        <w:t xml:space="preserve"> of Education (the Department) has launched </w:t>
      </w:r>
      <w:hyperlink r:id="rId6">
        <w:r w:rsidDel="00000000" w:rsidR="00000000" w:rsidRPr="00000000">
          <w:rPr>
            <w:color w:val="1155cc"/>
            <w:u w:val="single"/>
            <w:rtl w:val="0"/>
          </w:rPr>
          <w:t xml:space="preserve">CTE Momentum</w:t>
        </w:r>
      </w:hyperlink>
      <w:r w:rsidDel="00000000" w:rsidR="00000000" w:rsidRPr="00000000">
        <w:rPr>
          <w:rtl w:val="0"/>
        </w:rPr>
        <w:t xml:space="preserve">, an </w:t>
      </w:r>
      <w:r w:rsidDel="00000000" w:rsidR="00000000" w:rsidRPr="00000000">
        <w:rPr>
          <w:rtl w:val="0"/>
        </w:rPr>
        <w:t xml:space="preserve">annual challenge series to prepare high school students for rewarding careers and increase access to career and technical education. Each school year, the Department will invite educators and high school students to participate in a new challenge focused on a topic of national importance. </w:t>
      </w:r>
    </w:p>
    <w:p w:rsidR="00000000" w:rsidDel="00000000" w:rsidP="00000000" w:rsidRDefault="00000000" w:rsidRPr="00000000" w14:paraId="00000040">
      <w:pPr>
        <w:tabs>
          <w:tab w:val="right" w:leader="none" w:pos="7910"/>
        </w:tabs>
        <w:spacing w:after="0" w:lineRule="auto"/>
        <w:rPr/>
      </w:pPr>
      <w:r w:rsidDel="00000000" w:rsidR="00000000" w:rsidRPr="00000000">
        <w:rPr>
          <w:rtl w:val="0"/>
        </w:rPr>
      </w:r>
    </w:p>
    <w:p w:rsidR="00000000" w:rsidDel="00000000" w:rsidP="00000000" w:rsidRDefault="00000000" w:rsidRPr="00000000" w14:paraId="00000041">
      <w:pPr>
        <w:tabs>
          <w:tab w:val="right" w:leader="none" w:pos="7910"/>
        </w:tabs>
        <w:spacing w:after="0" w:lineRule="auto"/>
        <w:rPr>
          <w:b w:val="1"/>
        </w:rPr>
      </w:pPr>
      <w:r w:rsidDel="00000000" w:rsidR="00000000" w:rsidRPr="00000000">
        <w:rPr>
          <w:rtl w:val="0"/>
        </w:rPr>
        <w:t xml:space="preserve">The Department expects to commence the series early this spring with the launch of the Your Place in Space Challenge, which will inspire high school students to envision and pursue careers in the space industry. The Department will invite high schools to submit designs for a product or service that will contribute to space missions and exploration.</w:t>
      </w:r>
      <w:r w:rsidDel="00000000" w:rsidR="00000000" w:rsidRPr="00000000">
        <w:rPr>
          <w:rtl w:val="0"/>
        </w:rPr>
      </w:r>
    </w:p>
    <w:p w:rsidR="00000000" w:rsidDel="00000000" w:rsidP="00000000" w:rsidRDefault="00000000" w:rsidRPr="00000000" w14:paraId="00000042">
      <w:pPr>
        <w:spacing w:after="0" w:lineRule="auto"/>
        <w:rPr>
          <w:b w:val="1"/>
        </w:rPr>
      </w:pPr>
      <w:r w:rsidDel="00000000" w:rsidR="00000000" w:rsidRPr="00000000">
        <w:rPr>
          <w:rtl w:val="0"/>
        </w:rPr>
      </w:r>
    </w:p>
    <w:p w:rsidR="00000000" w:rsidDel="00000000" w:rsidP="00000000" w:rsidRDefault="00000000" w:rsidRPr="00000000" w14:paraId="00000043">
      <w:pPr>
        <w:tabs>
          <w:tab w:val="right" w:leader="none" w:pos="7910"/>
        </w:tabs>
        <w:spacing w:after="0" w:lineRule="auto"/>
        <w:rPr/>
      </w:pPr>
      <w:r w:rsidDel="00000000" w:rsidR="00000000" w:rsidRPr="00000000">
        <w:rPr>
          <w:b w:val="1"/>
          <w:rtl w:val="0"/>
        </w:rPr>
        <w:t xml:space="preserve">Help share this opportunity with your networks:</w:t>
      </w:r>
      <w:r w:rsidDel="00000000" w:rsidR="00000000" w:rsidRPr="00000000">
        <w:rPr>
          <w:rtl w:val="0"/>
        </w:rPr>
        <w:t xml:space="preserve"> </w:t>
      </w:r>
    </w:p>
    <w:p w:rsidR="00000000" w:rsidDel="00000000" w:rsidP="00000000" w:rsidRDefault="00000000" w:rsidRPr="00000000" w14:paraId="00000044">
      <w:pPr>
        <w:tabs>
          <w:tab w:val="right" w:leader="none" w:pos="7910"/>
        </w:tabs>
        <w:spacing w:after="0" w:lineRule="auto"/>
        <w:rPr/>
      </w:pPr>
      <w:r w:rsidDel="00000000" w:rsidR="00000000" w:rsidRPr="00000000">
        <w:rPr>
          <w:rtl w:val="0"/>
        </w:rPr>
        <w:t xml:space="preserve">We encourage you to share this opportunity from your social media accounts, blog, newsletters and listservs; this document provides sample content for these digital channels.</w:t>
      </w:r>
      <w:r w:rsidDel="00000000" w:rsidR="00000000" w:rsidRPr="00000000">
        <w:rPr>
          <w:rtl w:val="0"/>
        </w:rPr>
      </w:r>
    </w:p>
    <w:p w:rsidR="00000000" w:rsidDel="00000000" w:rsidP="00000000" w:rsidRDefault="00000000" w:rsidRPr="00000000" w14:paraId="00000045">
      <w:pPr>
        <w:tabs>
          <w:tab w:val="right" w:leader="none" w:pos="7910"/>
        </w:tabs>
        <w:rPr/>
      </w:pPr>
      <w:r w:rsidDel="00000000" w:rsidR="00000000" w:rsidRPr="00000000">
        <w:rPr>
          <w:rtl w:val="0"/>
        </w:rPr>
      </w:r>
    </w:p>
    <w:p w:rsidR="00000000" w:rsidDel="00000000" w:rsidP="00000000" w:rsidRDefault="00000000" w:rsidRPr="00000000" w14:paraId="00000046">
      <w:pPr>
        <w:tabs>
          <w:tab w:val="right" w:leader="none" w:pos="7910"/>
        </w:tabs>
        <w:rPr/>
      </w:pPr>
      <w:r w:rsidDel="00000000" w:rsidR="00000000" w:rsidRPr="00000000">
        <w:rPr>
          <w:rtl w:val="0"/>
        </w:rPr>
      </w:r>
    </w:p>
    <w:p w:rsidR="00000000" w:rsidDel="00000000" w:rsidP="00000000" w:rsidRDefault="00000000" w:rsidRPr="00000000" w14:paraId="00000047">
      <w:pPr>
        <w:tabs>
          <w:tab w:val="right" w:leader="none" w:pos="7910"/>
        </w:tabs>
        <w:rPr/>
      </w:pPr>
      <w:r w:rsidDel="00000000" w:rsidR="00000000" w:rsidRPr="00000000">
        <w:rPr>
          <w:rtl w:val="0"/>
        </w:rPr>
      </w:r>
    </w:p>
    <w:p w:rsidR="00000000" w:rsidDel="00000000" w:rsidP="00000000" w:rsidRDefault="00000000" w:rsidRPr="00000000" w14:paraId="00000048">
      <w:pPr>
        <w:tabs>
          <w:tab w:val="right" w:leader="none" w:pos="7910"/>
        </w:tabs>
        <w:rPr/>
      </w:pPr>
      <w:r w:rsidDel="00000000" w:rsidR="00000000" w:rsidRPr="00000000">
        <w:rPr>
          <w:rtl w:val="0"/>
        </w:rPr>
      </w:r>
    </w:p>
    <w:p w:rsidR="00000000" w:rsidDel="00000000" w:rsidP="00000000" w:rsidRDefault="00000000" w:rsidRPr="00000000" w14:paraId="00000049">
      <w:pPr>
        <w:tabs>
          <w:tab w:val="right" w:leader="none" w:pos="7910"/>
        </w:tabs>
        <w:rPr/>
      </w:pPr>
      <w:r w:rsidDel="00000000" w:rsidR="00000000" w:rsidRPr="00000000">
        <w:rPr>
          <w:rtl w:val="0"/>
        </w:rPr>
      </w:r>
    </w:p>
    <w:p w:rsidR="00000000" w:rsidDel="00000000" w:rsidP="00000000" w:rsidRDefault="00000000" w:rsidRPr="00000000" w14:paraId="0000004A">
      <w:pPr>
        <w:tabs>
          <w:tab w:val="right" w:leader="none" w:pos="7910"/>
        </w:tabs>
        <w:rPr/>
      </w:pPr>
      <w:r w:rsidDel="00000000" w:rsidR="00000000" w:rsidRPr="00000000">
        <w:rPr>
          <w:rtl w:val="0"/>
        </w:rPr>
      </w:r>
    </w:p>
    <w:p w:rsidR="00000000" w:rsidDel="00000000" w:rsidP="00000000" w:rsidRDefault="00000000" w:rsidRPr="00000000" w14:paraId="0000004B">
      <w:pPr>
        <w:tabs>
          <w:tab w:val="right" w:leader="none" w:pos="7910"/>
        </w:tabs>
        <w:rPr/>
      </w:pPr>
      <w:r w:rsidDel="00000000" w:rsidR="00000000" w:rsidRPr="00000000">
        <w:rPr>
          <w:rtl w:val="0"/>
        </w:rPr>
      </w:r>
    </w:p>
    <w:p w:rsidR="00000000" w:rsidDel="00000000" w:rsidP="00000000" w:rsidRDefault="00000000" w:rsidRPr="00000000" w14:paraId="0000004C">
      <w:pPr>
        <w:pStyle w:val="Heading1"/>
        <w:tabs>
          <w:tab w:val="right" w:leader="none" w:pos="7910"/>
        </w:tabs>
        <w:rPr>
          <w:color w:val="223bc9"/>
        </w:rPr>
      </w:pPr>
      <w:bookmarkStart w:colFirst="0" w:colLast="0" w:name="_jlf59tv644n" w:id="3"/>
      <w:bookmarkEnd w:id="3"/>
      <w:r w:rsidDel="00000000" w:rsidR="00000000" w:rsidRPr="00000000">
        <w:rPr>
          <w:rtl w:val="0"/>
        </w:rPr>
      </w:r>
    </w:p>
    <w:p w:rsidR="00000000" w:rsidDel="00000000" w:rsidP="00000000" w:rsidRDefault="00000000" w:rsidRPr="00000000" w14:paraId="0000004D">
      <w:pPr>
        <w:pStyle w:val="Heading1"/>
        <w:tabs>
          <w:tab w:val="right" w:leader="none" w:pos="7910"/>
        </w:tabs>
        <w:rPr>
          <w:color w:val="223bc9"/>
        </w:rPr>
      </w:pPr>
      <w:bookmarkStart w:colFirst="0" w:colLast="0" w:name="_upnovy8yotqs" w:id="4"/>
      <w:bookmarkEnd w:id="4"/>
      <w:r w:rsidDel="00000000" w:rsidR="00000000" w:rsidRPr="00000000">
        <w:rPr>
          <w:rtl w:val="0"/>
        </w:rPr>
      </w:r>
    </w:p>
    <w:p w:rsidR="00000000" w:rsidDel="00000000" w:rsidP="00000000" w:rsidRDefault="00000000" w:rsidRPr="00000000" w14:paraId="0000004E">
      <w:pPr>
        <w:tabs>
          <w:tab w:val="right" w:leader="none" w:pos="7910"/>
        </w:tabs>
        <w:rPr/>
      </w:pPr>
      <w:r w:rsidDel="00000000" w:rsidR="00000000" w:rsidRPr="00000000">
        <w:rPr>
          <w:rtl w:val="0"/>
        </w:rPr>
      </w:r>
    </w:p>
    <w:p w:rsidR="00000000" w:rsidDel="00000000" w:rsidP="00000000" w:rsidRDefault="00000000" w:rsidRPr="00000000" w14:paraId="0000004F">
      <w:pPr>
        <w:tabs>
          <w:tab w:val="right" w:leader="none" w:pos="7910"/>
        </w:tabs>
        <w:rPr/>
      </w:pPr>
      <w:r w:rsidDel="00000000" w:rsidR="00000000" w:rsidRPr="00000000">
        <w:rPr>
          <w:rtl w:val="0"/>
        </w:rPr>
      </w:r>
    </w:p>
    <w:p w:rsidR="00000000" w:rsidDel="00000000" w:rsidP="00000000" w:rsidRDefault="00000000" w:rsidRPr="00000000" w14:paraId="00000050">
      <w:pPr>
        <w:tabs>
          <w:tab w:val="right" w:leader="none" w:pos="7910"/>
        </w:tabs>
        <w:rPr/>
      </w:pPr>
      <w:r w:rsidDel="00000000" w:rsidR="00000000" w:rsidRPr="00000000">
        <w:rPr>
          <w:rtl w:val="0"/>
        </w:rPr>
      </w:r>
    </w:p>
    <w:p w:rsidR="00000000" w:rsidDel="00000000" w:rsidP="00000000" w:rsidRDefault="00000000" w:rsidRPr="00000000" w14:paraId="00000051">
      <w:pPr>
        <w:pStyle w:val="Heading1"/>
        <w:tabs>
          <w:tab w:val="right" w:leader="none" w:pos="7910"/>
        </w:tabs>
        <w:rPr/>
      </w:pPr>
      <w:bookmarkStart w:colFirst="0" w:colLast="0" w:name="_sp4okm21vxf" w:id="5"/>
      <w:bookmarkEnd w:id="5"/>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1"/>
        <w:tabs>
          <w:tab w:val="right" w:leader="none" w:pos="7910"/>
        </w:tabs>
        <w:rPr/>
      </w:pPr>
      <w:bookmarkStart w:colFirst="0" w:colLast="0" w:name="_u7szg79u6lht" w:id="6"/>
      <w:bookmarkEnd w:id="6"/>
      <w:r w:rsidDel="00000000" w:rsidR="00000000" w:rsidRPr="00000000">
        <w:rPr>
          <w:rtl w:val="0"/>
        </w:rPr>
        <w:t xml:space="preserve">Sample social media</w:t>
      </w:r>
    </w:p>
    <w:p w:rsidR="00000000" w:rsidDel="00000000" w:rsidP="00000000" w:rsidRDefault="00000000" w:rsidRPr="00000000" w14:paraId="00000053">
      <w:pPr>
        <w:tabs>
          <w:tab w:val="right" w:leader="none" w:pos="7910"/>
        </w:tabs>
        <w:spacing w:after="0" w:line="276" w:lineRule="auto"/>
        <w:rPr/>
      </w:pPr>
      <w:r w:rsidDel="00000000" w:rsidR="00000000" w:rsidRPr="00000000">
        <w:rPr>
          <w:b w:val="1"/>
          <w:rtl w:val="0"/>
        </w:rPr>
        <w:t xml:space="preserve">Challenge hashtag: </w:t>
      </w:r>
      <w:r w:rsidDel="00000000" w:rsidR="00000000" w:rsidRPr="00000000">
        <w:rPr>
          <w:rtl w:val="0"/>
        </w:rPr>
        <w:t xml:space="preserve">#CTEMomentum</w:t>
      </w:r>
    </w:p>
    <w:p w:rsidR="00000000" w:rsidDel="00000000" w:rsidP="00000000" w:rsidRDefault="00000000" w:rsidRPr="00000000" w14:paraId="00000054">
      <w:pPr>
        <w:tabs>
          <w:tab w:val="right" w:leader="none" w:pos="7910"/>
        </w:tabs>
        <w:spacing w:after="0" w:line="276" w:lineRule="auto"/>
        <w:rPr/>
      </w:pPr>
      <w:r w:rsidDel="00000000" w:rsidR="00000000" w:rsidRPr="00000000">
        <w:rPr>
          <w:b w:val="1"/>
          <w:rtl w:val="0"/>
        </w:rPr>
        <w:t xml:space="preserve">Challenge web presence: </w:t>
      </w:r>
      <w:r w:rsidDel="00000000" w:rsidR="00000000" w:rsidRPr="00000000">
        <w:rPr>
          <w:rtl w:val="0"/>
        </w:rPr>
        <w:t xml:space="preserve">CTEMomentum.com</w:t>
      </w:r>
    </w:p>
    <w:p w:rsidR="00000000" w:rsidDel="00000000" w:rsidP="00000000" w:rsidRDefault="00000000" w:rsidRPr="00000000" w14:paraId="00000055">
      <w:pPr>
        <w:tabs>
          <w:tab w:val="right" w:leader="none" w:pos="7910"/>
        </w:tabs>
        <w:spacing w:after="0" w:line="276" w:lineRule="auto"/>
        <w:rPr/>
      </w:pPr>
      <w:r w:rsidDel="00000000" w:rsidR="00000000" w:rsidRPr="00000000">
        <w:rPr>
          <w:rtl w:val="0"/>
        </w:rPr>
      </w:r>
    </w:p>
    <w:p w:rsidR="00000000" w:rsidDel="00000000" w:rsidP="00000000" w:rsidRDefault="00000000" w:rsidRPr="00000000" w14:paraId="00000056">
      <w:pPr>
        <w:tabs>
          <w:tab w:val="right" w:leader="none" w:pos="7910"/>
        </w:tabs>
        <w:spacing w:after="0" w:line="276" w:lineRule="auto"/>
        <w:rPr/>
      </w:pPr>
      <w:hyperlink r:id="rId7">
        <w:r w:rsidDel="00000000" w:rsidR="00000000" w:rsidRPr="00000000">
          <w:rPr>
            <w:b w:val="1"/>
            <w:i w:val="1"/>
            <w:color w:val="1155cc"/>
            <w:highlight w:val="yellow"/>
            <w:u w:val="single"/>
            <w:rtl w:val="0"/>
          </w:rPr>
          <w:t xml:space="preserve">Download social media graphics</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7">
      <w:pPr>
        <w:tabs>
          <w:tab w:val="right" w:leader="none" w:pos="7910"/>
        </w:tabs>
        <w:spacing w:after="0" w:lineRule="auto"/>
        <w:rPr/>
      </w:pPr>
      <w:r w:rsidDel="00000000" w:rsidR="00000000" w:rsidRPr="00000000">
        <w:rPr>
          <w:rtl w:val="0"/>
        </w:rPr>
      </w:r>
    </w:p>
    <w:p w:rsidR="00000000" w:rsidDel="00000000" w:rsidP="00000000" w:rsidRDefault="00000000" w:rsidRPr="00000000" w14:paraId="00000058">
      <w:pPr>
        <w:tabs>
          <w:tab w:val="right" w:leader="none" w:pos="7910"/>
        </w:tabs>
        <w:spacing w:after="0" w:lineRule="auto"/>
        <w:rPr>
          <w:i w:val="1"/>
        </w:rPr>
      </w:pPr>
      <w:r w:rsidDel="00000000" w:rsidR="00000000" w:rsidRPr="00000000">
        <w:rPr>
          <w:i w:val="1"/>
          <w:rtl w:val="0"/>
        </w:rPr>
        <w:t xml:space="preserve">See below for sample messages to share from your social media channels</w:t>
      </w:r>
      <w:r w:rsidDel="00000000" w:rsidR="00000000" w:rsidRPr="00000000">
        <w:rPr>
          <w:i w:val="1"/>
          <w:rtl w:val="0"/>
        </w:rPr>
        <w:t xml:space="preserve">. To help amplify CTE Momentum, you can also look for posts from the following accounts to like and retweet/share:</w:t>
      </w:r>
    </w:p>
    <w:p w:rsidR="00000000" w:rsidDel="00000000" w:rsidP="00000000" w:rsidRDefault="00000000" w:rsidRPr="00000000" w14:paraId="00000059">
      <w:pPr>
        <w:tabs>
          <w:tab w:val="right" w:leader="none" w:pos="7910"/>
        </w:tabs>
        <w:spacing w:after="0" w:lineRule="auto"/>
        <w:rPr>
          <w:i w:val="1"/>
        </w:rPr>
      </w:pPr>
      <w:r w:rsidDel="00000000" w:rsidR="00000000" w:rsidRPr="00000000">
        <w:rPr>
          <w:rtl w:val="0"/>
        </w:rPr>
      </w:r>
    </w:p>
    <w:p w:rsidR="00000000" w:rsidDel="00000000" w:rsidP="00000000" w:rsidRDefault="00000000" w:rsidRPr="00000000" w14:paraId="0000005A">
      <w:pPr>
        <w:numPr>
          <w:ilvl w:val="0"/>
          <w:numId w:val="1"/>
        </w:numPr>
        <w:spacing w:after="0" w:lineRule="auto"/>
        <w:ind w:left="720" w:hanging="360"/>
      </w:pPr>
      <w:r w:rsidDel="00000000" w:rsidR="00000000" w:rsidRPr="00000000">
        <w:rPr>
          <w:b w:val="1"/>
          <w:rtl w:val="0"/>
        </w:rPr>
        <w:t xml:space="preserve">Ed Prizes</w:t>
      </w:r>
      <w:r w:rsidDel="00000000" w:rsidR="00000000" w:rsidRPr="00000000">
        <w:rPr>
          <w:b w:val="1"/>
          <w:rtl w:val="0"/>
        </w:rPr>
        <w:t xml:space="preserve">:</w:t>
      </w:r>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w:t>
      </w:r>
    </w:p>
    <w:p w:rsidR="00000000" w:rsidDel="00000000" w:rsidP="00000000" w:rsidRDefault="00000000" w:rsidRPr="00000000" w14:paraId="0000005B">
      <w:pPr>
        <w:numPr>
          <w:ilvl w:val="0"/>
          <w:numId w:val="1"/>
        </w:numPr>
        <w:spacing w:after="0" w:lineRule="auto"/>
        <w:ind w:left="720" w:hanging="360"/>
        <w:rPr>
          <w:u w:val="none"/>
        </w:rPr>
      </w:pPr>
      <w:r w:rsidDel="00000000" w:rsidR="00000000" w:rsidRPr="00000000">
        <w:rPr>
          <w:b w:val="1"/>
          <w:rtl w:val="0"/>
        </w:rPr>
        <w:t xml:space="preserve">U.S. Department of Education:</w:t>
      </w:r>
      <w:r w:rsidDel="00000000" w:rsidR="00000000" w:rsidRPr="00000000">
        <w:rPr>
          <w:rtl w:val="0"/>
        </w:rPr>
        <w:t xml:space="preserve"> </w:t>
      </w:r>
      <w:hyperlink r:id="rId9">
        <w:r w:rsidDel="00000000" w:rsidR="00000000" w:rsidRPr="00000000">
          <w:rPr>
            <w:color w:val="1155cc"/>
            <w:u w:val="single"/>
            <w:rtl w:val="0"/>
          </w:rPr>
          <w:t xml:space="preserve">Twitter</w:t>
        </w:r>
      </w:hyperlink>
      <w:r w:rsidDel="00000000" w:rsidR="00000000" w:rsidRPr="00000000">
        <w:rPr>
          <w:rtl w:val="0"/>
        </w:rPr>
        <w:t xml:space="preserve">, </w:t>
      </w:r>
      <w:hyperlink r:id="rId10">
        <w:r w:rsidDel="00000000" w:rsidR="00000000" w:rsidRPr="00000000">
          <w:rPr>
            <w:color w:val="1155cc"/>
            <w:u w:val="single"/>
            <w:rtl w:val="0"/>
          </w:rPr>
          <w:t xml:space="preserve">LinkedIn</w:t>
        </w:r>
      </w:hyperlink>
      <w:r w:rsidDel="00000000" w:rsidR="00000000" w:rsidRPr="00000000">
        <w:rPr>
          <w:rtl w:val="0"/>
        </w:rPr>
        <w:t xml:space="preserve">, and </w:t>
      </w:r>
      <w:hyperlink r:id="rId11">
        <w:r w:rsidDel="00000000" w:rsidR="00000000" w:rsidRPr="00000000">
          <w:rPr>
            <w:color w:val="1155cc"/>
            <w:u w:val="single"/>
            <w:rtl w:val="0"/>
          </w:rPr>
          <w:t xml:space="preserve">Instagram</w:t>
        </w:r>
      </w:hyperlink>
      <w:r w:rsidDel="00000000" w:rsidR="00000000" w:rsidRPr="00000000">
        <w:rPr>
          <w:rtl w:val="0"/>
        </w:rPr>
        <w:t xml:space="preserve"> </w:t>
      </w:r>
    </w:p>
    <w:p w:rsidR="00000000" w:rsidDel="00000000" w:rsidP="00000000" w:rsidRDefault="00000000" w:rsidRPr="00000000" w14:paraId="0000005C">
      <w:pPr>
        <w:numPr>
          <w:ilvl w:val="0"/>
          <w:numId w:val="1"/>
        </w:numPr>
        <w:spacing w:after="0" w:lineRule="auto"/>
        <w:ind w:left="720" w:hanging="360"/>
        <w:rPr>
          <w:u w:val="none"/>
        </w:rPr>
      </w:pPr>
      <w:r w:rsidDel="00000000" w:rsidR="00000000" w:rsidRPr="00000000">
        <w:rPr>
          <w:b w:val="1"/>
          <w:rtl w:val="0"/>
        </w:rPr>
        <w:t xml:space="preserve">Department of Defense</w:t>
      </w:r>
      <w:r w:rsidDel="00000000" w:rsidR="00000000" w:rsidRPr="00000000">
        <w:rPr>
          <w:b w:val="1"/>
          <w:rtl w:val="0"/>
        </w:rPr>
        <w:t xml:space="preserve"> STEM:</w:t>
      </w:r>
      <w:r w:rsidDel="00000000" w:rsidR="00000000" w:rsidRPr="00000000">
        <w:rPr>
          <w:rtl w:val="0"/>
        </w:rPr>
        <w:t xml:space="preserve"> </w:t>
      </w:r>
      <w:hyperlink r:id="rId12">
        <w:r w:rsidDel="00000000" w:rsidR="00000000" w:rsidRPr="00000000">
          <w:rPr>
            <w:color w:val="1155cc"/>
            <w:u w:val="single"/>
            <w:rtl w:val="0"/>
          </w:rPr>
          <w:t xml:space="preserve">Twitter</w:t>
        </w:r>
      </w:hyperlink>
      <w:r w:rsidDel="00000000" w:rsidR="00000000" w:rsidRPr="00000000">
        <w:rPr>
          <w:rtl w:val="0"/>
        </w:rPr>
        <w:t xml:space="preserve">, </w:t>
      </w:r>
      <w:hyperlink r:id="rId13">
        <w:r w:rsidDel="00000000" w:rsidR="00000000" w:rsidRPr="00000000">
          <w:rPr>
            <w:color w:val="1155cc"/>
            <w:u w:val="single"/>
            <w:rtl w:val="0"/>
          </w:rPr>
          <w:t xml:space="preserve">Facebook</w:t>
        </w:r>
      </w:hyperlink>
      <w:r w:rsidDel="00000000" w:rsidR="00000000" w:rsidRPr="00000000">
        <w:rPr>
          <w:rtl w:val="0"/>
        </w:rPr>
        <w:t xml:space="preserve">, </w:t>
      </w:r>
      <w:hyperlink r:id="rId14">
        <w:r w:rsidDel="00000000" w:rsidR="00000000" w:rsidRPr="00000000">
          <w:rPr>
            <w:color w:val="1155cc"/>
            <w:u w:val="single"/>
            <w:rtl w:val="0"/>
          </w:rPr>
          <w:t xml:space="preserve">LinkedIn</w:t>
        </w:r>
      </w:hyperlink>
      <w:r w:rsidDel="00000000" w:rsidR="00000000" w:rsidRPr="00000000">
        <w:rPr>
          <w:rtl w:val="0"/>
        </w:rPr>
        <w:t xml:space="preserve">, and </w:t>
      </w:r>
      <w:hyperlink r:id="rId15">
        <w:r w:rsidDel="00000000" w:rsidR="00000000" w:rsidRPr="00000000">
          <w:rPr>
            <w:color w:val="1155cc"/>
            <w:u w:val="single"/>
            <w:rtl w:val="0"/>
          </w:rPr>
          <w:t xml:space="preserve">Instagram</w:t>
        </w:r>
      </w:hyperlink>
      <w:r w:rsidDel="00000000" w:rsidR="00000000" w:rsidRPr="00000000">
        <w:rPr>
          <w:rtl w:val="0"/>
        </w:rPr>
        <w:t xml:space="preserve"> </w:t>
      </w:r>
    </w:p>
    <w:p w:rsidR="00000000" w:rsidDel="00000000" w:rsidP="00000000" w:rsidRDefault="00000000" w:rsidRPr="00000000" w14:paraId="0000005D">
      <w:pPr>
        <w:numPr>
          <w:ilvl w:val="0"/>
          <w:numId w:val="1"/>
        </w:numPr>
        <w:spacing w:after="0" w:lineRule="auto"/>
        <w:ind w:left="720" w:hanging="360"/>
      </w:pPr>
      <w:r w:rsidDel="00000000" w:rsidR="00000000" w:rsidRPr="00000000">
        <w:rPr>
          <w:b w:val="1"/>
          <w:rtl w:val="0"/>
        </w:rPr>
        <w:t xml:space="preserve">NASA:</w:t>
      </w:r>
      <w:r w:rsidDel="00000000" w:rsidR="00000000" w:rsidRPr="00000000">
        <w:rPr>
          <w:rtl w:val="0"/>
        </w:rPr>
        <w:t xml:space="preserve"> </w:t>
      </w:r>
      <w:hyperlink r:id="rId16">
        <w:r w:rsidDel="00000000" w:rsidR="00000000" w:rsidRPr="00000000">
          <w:rPr>
            <w:color w:val="1155cc"/>
            <w:u w:val="single"/>
            <w:rtl w:val="0"/>
          </w:rPr>
          <w:t xml:space="preserve">Twitter</w:t>
        </w:r>
      </w:hyperlink>
      <w:r w:rsidDel="00000000" w:rsidR="00000000" w:rsidRPr="00000000">
        <w:rPr>
          <w:rtl w:val="0"/>
        </w:rPr>
        <w:t xml:space="preserve">, </w:t>
      </w:r>
      <w:hyperlink r:id="rId17">
        <w:r w:rsidDel="00000000" w:rsidR="00000000" w:rsidRPr="00000000">
          <w:rPr>
            <w:color w:val="1155cc"/>
            <w:u w:val="single"/>
            <w:rtl w:val="0"/>
          </w:rPr>
          <w:t xml:space="preserve">Facebook</w:t>
        </w:r>
      </w:hyperlink>
      <w:r w:rsidDel="00000000" w:rsidR="00000000" w:rsidRPr="00000000">
        <w:rPr>
          <w:rtl w:val="0"/>
        </w:rPr>
        <w:t xml:space="preserve">, </w:t>
      </w:r>
      <w:hyperlink r:id="rId18">
        <w:r w:rsidDel="00000000" w:rsidR="00000000" w:rsidRPr="00000000">
          <w:rPr>
            <w:color w:val="1155cc"/>
            <w:u w:val="single"/>
            <w:rtl w:val="0"/>
          </w:rPr>
          <w:t xml:space="preserve">LinkedIn</w:t>
        </w:r>
      </w:hyperlink>
      <w:r w:rsidDel="00000000" w:rsidR="00000000" w:rsidRPr="00000000">
        <w:rPr>
          <w:rtl w:val="0"/>
        </w:rPr>
        <w:t xml:space="preserve">, and </w:t>
      </w:r>
      <w:hyperlink r:id="rId19">
        <w:r w:rsidDel="00000000" w:rsidR="00000000" w:rsidRPr="00000000">
          <w:rPr>
            <w:color w:val="1155cc"/>
            <w:u w:val="single"/>
            <w:rtl w:val="0"/>
          </w:rPr>
          <w:t xml:space="preserve">Instagram</w:t>
        </w:r>
      </w:hyperlink>
      <w:r w:rsidDel="00000000" w:rsidR="00000000" w:rsidRPr="00000000">
        <w:rPr>
          <w:rtl w:val="0"/>
        </w:rPr>
        <w:t xml:space="preserve"> </w:t>
      </w:r>
    </w:p>
    <w:p w:rsidR="00000000" w:rsidDel="00000000" w:rsidP="00000000" w:rsidRDefault="00000000" w:rsidRPr="00000000" w14:paraId="0000005E">
      <w:pPr>
        <w:numPr>
          <w:ilvl w:val="0"/>
          <w:numId w:val="1"/>
        </w:numPr>
        <w:spacing w:after="0" w:lineRule="auto"/>
        <w:ind w:left="720" w:hanging="360"/>
      </w:pPr>
      <w:r w:rsidDel="00000000" w:rsidR="00000000" w:rsidRPr="00000000">
        <w:rPr>
          <w:b w:val="1"/>
          <w:rtl w:val="0"/>
        </w:rPr>
        <w:t xml:space="preserve">NASA STEM:</w:t>
      </w:r>
      <w:r w:rsidDel="00000000" w:rsidR="00000000" w:rsidRPr="00000000">
        <w:rPr>
          <w:rtl w:val="0"/>
        </w:rPr>
        <w:t xml:space="preserve"> </w:t>
      </w:r>
      <w:hyperlink r:id="rId20">
        <w:r w:rsidDel="00000000" w:rsidR="00000000" w:rsidRPr="00000000">
          <w:rPr>
            <w:color w:val="1155cc"/>
            <w:u w:val="single"/>
            <w:rtl w:val="0"/>
          </w:rPr>
          <w:t xml:space="preserve">Twitter</w:t>
        </w:r>
      </w:hyperlink>
      <w:r w:rsidDel="00000000" w:rsidR="00000000" w:rsidRPr="00000000">
        <w:rPr>
          <w:rtl w:val="0"/>
        </w:rPr>
      </w:r>
    </w:p>
    <w:p w:rsidR="00000000" w:rsidDel="00000000" w:rsidP="00000000" w:rsidRDefault="00000000" w:rsidRPr="00000000" w14:paraId="0000005F">
      <w:pPr>
        <w:spacing w:after="0" w:lineRule="auto"/>
        <w:rPr>
          <w:i w:val="1"/>
        </w:rPr>
      </w:pPr>
      <w:r w:rsidDel="00000000" w:rsidR="00000000" w:rsidRPr="00000000">
        <w:rPr>
          <w:rtl w:val="0"/>
        </w:rPr>
      </w:r>
    </w:p>
    <w:p w:rsidR="00000000" w:rsidDel="00000000" w:rsidP="00000000" w:rsidRDefault="00000000" w:rsidRPr="00000000" w14:paraId="00000060">
      <w:pPr>
        <w:spacing w:after="0" w:lineRule="auto"/>
        <w:rPr>
          <w:i w:val="1"/>
        </w:rPr>
      </w:pPr>
      <w:r w:rsidDel="00000000" w:rsidR="00000000" w:rsidRPr="00000000">
        <w:rPr>
          <w:i w:val="1"/>
          <w:rtl w:val="0"/>
        </w:rPr>
        <w:t xml:space="preserve">Sample tweets</w:t>
      </w:r>
    </w:p>
    <w:p w:rsidR="00000000" w:rsidDel="00000000" w:rsidP="00000000" w:rsidRDefault="00000000" w:rsidRPr="00000000" w14:paraId="00000061">
      <w:pPr>
        <w:spacing w:after="0" w:lineRule="auto"/>
        <w:ind w:left="720" w:firstLine="0"/>
        <w:rPr>
          <w:i w:val="1"/>
        </w:rPr>
      </w:pPr>
      <w:r w:rsidDel="00000000" w:rsidR="00000000" w:rsidRPr="00000000">
        <w:rPr>
          <w:i w:val="1"/>
          <w:rtl w:val="0"/>
        </w:rPr>
        <w:t xml:space="preserve">Option #1</w:t>
      </w:r>
      <w:r w:rsidDel="00000000" w:rsidR="00000000" w:rsidRPr="00000000">
        <w:rPr>
          <w:rtl w:val="0"/>
        </w:rPr>
      </w:r>
    </w:p>
    <w:p w:rsidR="00000000" w:rsidDel="00000000" w:rsidP="00000000" w:rsidRDefault="00000000" w:rsidRPr="00000000" w14:paraId="00000062">
      <w:pPr>
        <w:spacing w:after="0" w:lineRule="auto"/>
        <w:ind w:left="720" w:firstLine="0"/>
        <w:rPr/>
      </w:pPr>
      <w:r w:rsidDel="00000000" w:rsidR="00000000" w:rsidRPr="00000000">
        <w:rPr>
          <w:rtl w:val="0"/>
        </w:rPr>
        <w:t xml:space="preserve">JUST LAUNCHED: @usedgov’s #CTEMomentum is an annual challenge series to prepare #highschool students for rewarding #careers and increase access to career and technical education. This #CTEMonth, learn how you can get involved:</w:t>
      </w:r>
    </w:p>
    <w:p w:rsidR="00000000" w:rsidDel="00000000" w:rsidP="00000000" w:rsidRDefault="00000000" w:rsidRPr="00000000" w14:paraId="00000063">
      <w:pPr>
        <w:spacing w:after="0" w:lineRule="auto"/>
        <w:ind w:left="720" w:firstLine="0"/>
        <w:rPr/>
      </w:pPr>
      <w:r w:rsidDel="00000000" w:rsidR="00000000" w:rsidRPr="00000000">
        <w:rPr>
          <w:rtl w:val="0"/>
        </w:rPr>
        <w:t xml:space="preserve">https://www.ctemomentum.com?utm_source=validators&amp;utm_medium=social-short&amp;utm_campaign=series-announcement</w:t>
      </w:r>
    </w:p>
    <w:p w:rsidR="00000000" w:rsidDel="00000000" w:rsidP="00000000" w:rsidRDefault="00000000" w:rsidRPr="00000000" w14:paraId="00000064">
      <w:pPr>
        <w:spacing w:after="0" w:lineRule="auto"/>
        <w:ind w:left="720" w:firstLine="0"/>
        <w:rPr/>
      </w:pPr>
      <w:r w:rsidDel="00000000" w:rsidR="00000000" w:rsidRPr="00000000">
        <w:rPr>
          <w:rtl w:val="0"/>
        </w:rPr>
        <w:t xml:space="preserve">#CTE #CareerTechEd</w:t>
      </w:r>
    </w:p>
    <w:p w:rsidR="00000000" w:rsidDel="00000000" w:rsidP="00000000" w:rsidRDefault="00000000" w:rsidRPr="00000000" w14:paraId="00000065">
      <w:pPr>
        <w:spacing w:after="0" w:lineRule="auto"/>
        <w:ind w:left="720" w:firstLine="0"/>
        <w:rPr/>
      </w:pPr>
      <w:r w:rsidDel="00000000" w:rsidR="00000000" w:rsidRPr="00000000">
        <w:rPr>
          <w:rtl w:val="0"/>
        </w:rPr>
      </w:r>
    </w:p>
    <w:p w:rsidR="00000000" w:rsidDel="00000000" w:rsidP="00000000" w:rsidRDefault="00000000" w:rsidRPr="00000000" w14:paraId="00000066">
      <w:pPr>
        <w:spacing w:after="0" w:lineRule="auto"/>
        <w:ind w:left="720" w:firstLine="0"/>
        <w:rPr/>
      </w:pPr>
      <w:r w:rsidDel="00000000" w:rsidR="00000000" w:rsidRPr="00000000">
        <w:rPr>
          <w:i w:val="1"/>
          <w:rtl w:val="0"/>
        </w:rPr>
        <w:t xml:space="preserve">&lt;</w:t>
      </w:r>
      <w:r w:rsidDel="00000000" w:rsidR="00000000" w:rsidRPr="00000000">
        <w:rPr>
          <w:i w:val="1"/>
          <w:shd w:fill="fff2cc" w:val="clear"/>
          <w:rtl w:val="0"/>
        </w:rPr>
        <w:t xml:space="preserve">insert CTEMomentum_Launch.png</w:t>
      </w:r>
      <w:r w:rsidDel="00000000" w:rsidR="00000000" w:rsidRPr="00000000">
        <w:rPr>
          <w:i w:val="1"/>
          <w:rtl w:val="0"/>
        </w:rPr>
        <w:t xml:space="preserve">&gt;</w:t>
      </w:r>
      <w:r w:rsidDel="00000000" w:rsidR="00000000" w:rsidRPr="00000000">
        <w:rPr>
          <w:rtl w:val="0"/>
        </w:rPr>
      </w:r>
    </w:p>
    <w:p w:rsidR="00000000" w:rsidDel="00000000" w:rsidP="00000000" w:rsidRDefault="00000000" w:rsidRPr="00000000" w14:paraId="00000067">
      <w:pPr>
        <w:spacing w:after="0" w:lineRule="auto"/>
        <w:ind w:left="720" w:firstLine="0"/>
        <w:rPr>
          <w:i w:val="1"/>
        </w:rPr>
      </w:pPr>
      <w:r w:rsidDel="00000000" w:rsidR="00000000" w:rsidRPr="00000000">
        <w:rPr>
          <w:rtl w:val="0"/>
        </w:rPr>
      </w:r>
    </w:p>
    <w:p w:rsidR="00000000" w:rsidDel="00000000" w:rsidP="00000000" w:rsidRDefault="00000000" w:rsidRPr="00000000" w14:paraId="00000068">
      <w:pPr>
        <w:spacing w:after="0" w:lineRule="auto"/>
        <w:ind w:left="720" w:firstLine="0"/>
        <w:rPr>
          <w:i w:val="1"/>
        </w:rPr>
      </w:pPr>
      <w:r w:rsidDel="00000000" w:rsidR="00000000" w:rsidRPr="00000000">
        <w:rPr>
          <w:i w:val="1"/>
          <w:rtl w:val="0"/>
        </w:rPr>
        <w:t xml:space="preserve">Option #2</w:t>
      </w:r>
    </w:p>
    <w:p w:rsidR="00000000" w:rsidDel="00000000" w:rsidP="00000000" w:rsidRDefault="00000000" w:rsidRPr="00000000" w14:paraId="00000069">
      <w:pPr>
        <w:spacing w:after="0" w:lineRule="auto"/>
        <w:ind w:left="720" w:firstLine="0"/>
        <w:rPr/>
      </w:pPr>
      <w:r w:rsidDel="00000000" w:rsidR="00000000" w:rsidRPr="00000000">
        <w:rPr>
          <w:rtl w:val="0"/>
        </w:rPr>
        <w:t xml:space="preserve">#CTE programs can help students connect hands-on learning to in-demand #careers. That’s why @usedgov has launched #CTEMomentum — an annual challenge series to increase access to career and technical education. </w:t>
      </w:r>
      <w:r w:rsidDel="00000000" w:rsidR="00000000" w:rsidRPr="00000000">
        <w:rPr>
          <w:rtl w:val="0"/>
        </w:rPr>
        <w:t xml:space="preserve">Sign up to learn more:</w:t>
      </w:r>
      <w:r w:rsidDel="00000000" w:rsidR="00000000" w:rsidRPr="00000000">
        <w:rPr>
          <w:rtl w:val="0"/>
        </w:rPr>
      </w:r>
    </w:p>
    <w:p w:rsidR="00000000" w:rsidDel="00000000" w:rsidP="00000000" w:rsidRDefault="00000000" w:rsidRPr="00000000" w14:paraId="0000006A">
      <w:pPr>
        <w:spacing w:after="0" w:lineRule="auto"/>
        <w:ind w:left="720" w:firstLine="0"/>
        <w:rPr/>
      </w:pPr>
      <w:r w:rsidDel="00000000" w:rsidR="00000000" w:rsidRPr="00000000">
        <w:rPr>
          <w:rtl w:val="0"/>
        </w:rPr>
        <w:t xml:space="preserve">https://www.ctemomentum.com?utm_source=validators&amp;utm_medium=social-short&amp;utm_campaign=series-announcement</w:t>
      </w:r>
    </w:p>
    <w:p w:rsidR="00000000" w:rsidDel="00000000" w:rsidP="00000000" w:rsidRDefault="00000000" w:rsidRPr="00000000" w14:paraId="0000006B">
      <w:pPr>
        <w:spacing w:after="0" w:lineRule="auto"/>
        <w:ind w:left="720" w:firstLine="0"/>
        <w:rPr/>
      </w:pPr>
      <w:r w:rsidDel="00000000" w:rsidR="00000000" w:rsidRPr="00000000">
        <w:rPr>
          <w:rtl w:val="0"/>
        </w:rPr>
        <w:t xml:space="preserve">#CTEMonth</w:t>
      </w:r>
    </w:p>
    <w:p w:rsidR="00000000" w:rsidDel="00000000" w:rsidP="00000000" w:rsidRDefault="00000000" w:rsidRPr="00000000" w14:paraId="0000006C">
      <w:pPr>
        <w:spacing w:after="0" w:lineRule="auto"/>
        <w:ind w:left="720" w:firstLine="0"/>
        <w:rPr/>
      </w:pPr>
      <w:r w:rsidDel="00000000" w:rsidR="00000000" w:rsidRPr="00000000">
        <w:rPr>
          <w:rtl w:val="0"/>
        </w:rPr>
      </w:r>
    </w:p>
    <w:p w:rsidR="00000000" w:rsidDel="00000000" w:rsidP="00000000" w:rsidRDefault="00000000" w:rsidRPr="00000000" w14:paraId="0000006D">
      <w:pPr>
        <w:spacing w:after="0" w:lineRule="auto"/>
        <w:ind w:left="720" w:firstLine="0"/>
        <w:rPr/>
      </w:pPr>
      <w:r w:rsidDel="00000000" w:rsidR="00000000" w:rsidRPr="00000000">
        <w:rPr>
          <w:i w:val="1"/>
          <w:rtl w:val="0"/>
        </w:rPr>
        <w:t xml:space="preserve">&lt;</w:t>
      </w:r>
      <w:r w:rsidDel="00000000" w:rsidR="00000000" w:rsidRPr="00000000">
        <w:rPr>
          <w:i w:val="1"/>
          <w:shd w:fill="fff2cc" w:val="clear"/>
          <w:rtl w:val="0"/>
        </w:rPr>
        <w:t xml:space="preserve">insert CTEMomentum_Launch.png</w:t>
      </w:r>
      <w:r w:rsidDel="00000000" w:rsidR="00000000" w:rsidRPr="00000000">
        <w:rPr>
          <w:i w:val="1"/>
          <w:rtl w:val="0"/>
        </w:rPr>
        <w:t xml:space="preserve">&gt;</w:t>
      </w:r>
      <w:r w:rsidDel="00000000" w:rsidR="00000000" w:rsidRPr="00000000">
        <w:rPr>
          <w:rtl w:val="0"/>
        </w:rPr>
      </w:r>
    </w:p>
    <w:p w:rsidR="00000000" w:rsidDel="00000000" w:rsidP="00000000" w:rsidRDefault="00000000" w:rsidRPr="00000000" w14:paraId="0000006E">
      <w:pPr>
        <w:spacing w:after="0" w:lineRule="auto"/>
        <w:ind w:left="0" w:firstLine="0"/>
        <w:rPr>
          <w:i w:val="1"/>
        </w:rPr>
      </w:pPr>
      <w:r w:rsidDel="00000000" w:rsidR="00000000" w:rsidRPr="00000000">
        <w:rPr>
          <w:rtl w:val="0"/>
        </w:rPr>
      </w:r>
    </w:p>
    <w:p w:rsidR="00000000" w:rsidDel="00000000" w:rsidP="00000000" w:rsidRDefault="00000000" w:rsidRPr="00000000" w14:paraId="0000006F">
      <w:pPr>
        <w:spacing w:after="0" w:lineRule="auto"/>
        <w:ind w:left="720" w:firstLine="0"/>
        <w:rPr>
          <w:i w:val="1"/>
        </w:rPr>
      </w:pPr>
      <w:r w:rsidDel="00000000" w:rsidR="00000000" w:rsidRPr="00000000">
        <w:rPr>
          <w:i w:val="1"/>
          <w:rtl w:val="0"/>
        </w:rPr>
        <w:t xml:space="preserve">Option #3</w:t>
      </w:r>
      <w:r w:rsidDel="00000000" w:rsidR="00000000" w:rsidRPr="00000000">
        <w:rPr>
          <w:rtl w:val="0"/>
        </w:rPr>
      </w:r>
    </w:p>
    <w:p w:rsidR="00000000" w:rsidDel="00000000" w:rsidP="00000000" w:rsidRDefault="00000000" w:rsidRPr="00000000" w14:paraId="00000070">
      <w:pPr>
        <w:spacing w:after="0" w:lineRule="auto"/>
        <w:ind w:left="720" w:firstLine="0"/>
        <w:rPr/>
      </w:pPr>
      <w:r w:rsidDel="00000000" w:rsidR="00000000" w:rsidRPr="00000000">
        <w:rPr>
          <w:rtl w:val="0"/>
        </w:rPr>
        <w:t xml:space="preserve">Expanding access to #CTE will equip more #highschool students with #skills for success — that’s why @usedgov has launched the #CTEMomentum challenge series. </w:t>
      </w:r>
    </w:p>
    <w:p w:rsidR="00000000" w:rsidDel="00000000" w:rsidP="00000000" w:rsidRDefault="00000000" w:rsidRPr="00000000" w14:paraId="00000071">
      <w:pPr>
        <w:spacing w:after="0" w:lineRule="auto"/>
        <w:ind w:left="720" w:firstLine="0"/>
        <w:rPr/>
      </w:pPr>
      <w:r w:rsidDel="00000000" w:rsidR="00000000" w:rsidRPr="00000000">
        <w:rPr>
          <w:rtl w:val="0"/>
        </w:rPr>
      </w:r>
    </w:p>
    <w:p w:rsidR="00000000" w:rsidDel="00000000" w:rsidP="00000000" w:rsidRDefault="00000000" w:rsidRPr="00000000" w14:paraId="00000072">
      <w:pPr>
        <w:spacing w:after="0" w:lineRule="auto"/>
        <w:ind w:left="720" w:firstLine="0"/>
        <w:rPr/>
      </w:pPr>
      <w:r w:rsidDel="00000000" w:rsidR="00000000" w:rsidRPr="00000000">
        <w:rPr>
          <w:rtl w:val="0"/>
        </w:rPr>
        <w:t xml:space="preserve">Teachers: sign up this #CTEMonth</w:t>
      </w:r>
      <w:r w:rsidDel="00000000" w:rsidR="00000000" w:rsidRPr="00000000">
        <w:rPr>
          <w:rtl w:val="0"/>
        </w:rPr>
        <w:t xml:space="preserve"> to help students connect classroom learning to #careers: </w:t>
      </w:r>
      <w:r w:rsidDel="00000000" w:rsidR="00000000" w:rsidRPr="00000000">
        <w:rPr>
          <w:rtl w:val="0"/>
        </w:rPr>
      </w:r>
    </w:p>
    <w:p w:rsidR="00000000" w:rsidDel="00000000" w:rsidP="00000000" w:rsidRDefault="00000000" w:rsidRPr="00000000" w14:paraId="00000073">
      <w:pPr>
        <w:spacing w:after="0" w:lineRule="auto"/>
        <w:ind w:left="720" w:firstLine="0"/>
        <w:rPr/>
      </w:pPr>
      <w:r w:rsidDel="00000000" w:rsidR="00000000" w:rsidRPr="00000000">
        <w:rPr>
          <w:rtl w:val="0"/>
        </w:rPr>
        <w:t xml:space="preserve">https://www.ctemomentum.com?utm_source=validators&amp;utm_medium=social-short&amp;utm_campaign=series-announcement</w:t>
      </w:r>
    </w:p>
    <w:p w:rsidR="00000000" w:rsidDel="00000000" w:rsidP="00000000" w:rsidRDefault="00000000" w:rsidRPr="00000000" w14:paraId="00000074">
      <w:pPr>
        <w:spacing w:after="0" w:lineRule="auto"/>
        <w:ind w:left="720" w:firstLine="0"/>
        <w:rPr/>
      </w:pPr>
      <w:r w:rsidDel="00000000" w:rsidR="00000000" w:rsidRPr="00000000">
        <w:rPr>
          <w:rtl w:val="0"/>
        </w:rPr>
      </w:r>
    </w:p>
    <w:p w:rsidR="00000000" w:rsidDel="00000000" w:rsidP="00000000" w:rsidRDefault="00000000" w:rsidRPr="00000000" w14:paraId="00000075">
      <w:pPr>
        <w:spacing w:after="0" w:lineRule="auto"/>
        <w:ind w:left="720" w:firstLine="0"/>
        <w:rPr/>
      </w:pPr>
      <w:r w:rsidDel="00000000" w:rsidR="00000000" w:rsidRPr="00000000">
        <w:rPr>
          <w:i w:val="1"/>
          <w:rtl w:val="0"/>
        </w:rPr>
        <w:t xml:space="preserve">&lt;</w:t>
      </w:r>
      <w:r w:rsidDel="00000000" w:rsidR="00000000" w:rsidRPr="00000000">
        <w:rPr>
          <w:i w:val="1"/>
          <w:shd w:fill="fff2cc" w:val="clear"/>
          <w:rtl w:val="0"/>
        </w:rPr>
        <w:t xml:space="preserve">insert CTEMomentum_Launch.png</w:t>
      </w:r>
      <w:r w:rsidDel="00000000" w:rsidR="00000000" w:rsidRPr="00000000">
        <w:rPr>
          <w:i w:val="1"/>
          <w:rtl w:val="0"/>
        </w:rPr>
        <w:t xml:space="preserve">&gt;</w:t>
      </w:r>
      <w:r w:rsidDel="00000000" w:rsidR="00000000" w:rsidRPr="00000000">
        <w:rPr>
          <w:rtl w:val="0"/>
        </w:rPr>
      </w:r>
    </w:p>
    <w:p w:rsidR="00000000" w:rsidDel="00000000" w:rsidP="00000000" w:rsidRDefault="00000000" w:rsidRPr="00000000" w14:paraId="00000076">
      <w:pPr>
        <w:spacing w:after="0" w:lineRule="auto"/>
        <w:ind w:left="0" w:firstLine="0"/>
        <w:rPr/>
      </w:pPr>
      <w:r w:rsidDel="00000000" w:rsidR="00000000" w:rsidRPr="00000000">
        <w:rPr>
          <w:rtl w:val="0"/>
        </w:rPr>
      </w:r>
    </w:p>
    <w:p w:rsidR="00000000" w:rsidDel="00000000" w:rsidP="00000000" w:rsidRDefault="00000000" w:rsidRPr="00000000" w14:paraId="00000077">
      <w:pPr>
        <w:spacing w:after="0" w:lineRule="auto"/>
        <w:rPr>
          <w:i w:val="1"/>
        </w:rPr>
      </w:pPr>
      <w:r w:rsidDel="00000000" w:rsidR="00000000" w:rsidRPr="00000000">
        <w:rPr>
          <w:rtl w:val="0"/>
        </w:rPr>
      </w:r>
    </w:p>
    <w:p w:rsidR="00000000" w:rsidDel="00000000" w:rsidP="00000000" w:rsidRDefault="00000000" w:rsidRPr="00000000" w14:paraId="00000078">
      <w:pPr>
        <w:spacing w:after="0" w:lineRule="auto"/>
        <w:rPr>
          <w:i w:val="1"/>
        </w:rPr>
      </w:pPr>
      <w:r w:rsidDel="00000000" w:rsidR="00000000" w:rsidRPr="00000000">
        <w:rPr>
          <w:i w:val="1"/>
          <w:rtl w:val="0"/>
        </w:rPr>
        <w:t xml:space="preserve">Sample Facebook and LinkedIn posts</w:t>
      </w:r>
      <w:r w:rsidDel="00000000" w:rsidR="00000000" w:rsidRPr="00000000">
        <w:rPr>
          <w:rtl w:val="0"/>
        </w:rPr>
      </w:r>
    </w:p>
    <w:p w:rsidR="00000000" w:rsidDel="00000000" w:rsidP="00000000" w:rsidRDefault="00000000" w:rsidRPr="00000000" w14:paraId="00000079">
      <w:pPr>
        <w:spacing w:after="0" w:lineRule="auto"/>
        <w:ind w:left="720" w:firstLine="0"/>
        <w:rPr>
          <w:i w:val="1"/>
        </w:rPr>
      </w:pPr>
      <w:r w:rsidDel="00000000" w:rsidR="00000000" w:rsidRPr="00000000">
        <w:rPr>
          <w:i w:val="1"/>
          <w:rtl w:val="0"/>
        </w:rPr>
        <w:t xml:space="preserve">Option #1</w:t>
      </w:r>
    </w:p>
    <w:p w:rsidR="00000000" w:rsidDel="00000000" w:rsidP="00000000" w:rsidRDefault="00000000" w:rsidRPr="00000000" w14:paraId="0000007A">
      <w:pPr>
        <w:spacing w:after="0" w:lineRule="auto"/>
        <w:ind w:left="720" w:firstLine="0"/>
        <w:rPr/>
      </w:pPr>
      <w:r w:rsidDel="00000000" w:rsidR="00000000" w:rsidRPr="00000000">
        <w:rPr>
          <w:rtl w:val="0"/>
        </w:rPr>
        <w:t xml:space="preserve">JUST LAUNCHED: #CTEMomentum is a new @U.S. Department of Education annual challenge series to prepare #highschool students for rewarding careers and </w:t>
      </w:r>
      <w:r w:rsidDel="00000000" w:rsidR="00000000" w:rsidRPr="00000000">
        <w:rPr>
          <w:rtl w:val="0"/>
        </w:rPr>
        <w:t xml:space="preserve">increase</w:t>
      </w:r>
      <w:r w:rsidDel="00000000" w:rsidR="00000000" w:rsidRPr="00000000">
        <w:rPr>
          <w:rtl w:val="0"/>
        </w:rPr>
        <w:t xml:space="preserve"> access to career and technical education. Stay tuned for more about the inaugural #</w:t>
      </w:r>
      <w:r w:rsidDel="00000000" w:rsidR="00000000" w:rsidRPr="00000000">
        <w:rPr>
          <w:rtl w:val="0"/>
        </w:rPr>
        <w:t xml:space="preserve">YourPlaceinSpace</w:t>
      </w:r>
      <w:r w:rsidDel="00000000" w:rsidR="00000000" w:rsidRPr="00000000">
        <w:rPr>
          <w:rtl w:val="0"/>
        </w:rPr>
        <w:t xml:space="preserve"> Challenge, which will inspire students</w:t>
      </w:r>
      <w:r w:rsidDel="00000000" w:rsidR="00000000" w:rsidRPr="00000000">
        <w:rPr>
          <w:rtl w:val="0"/>
        </w:rPr>
        <w:t xml:space="preserve"> to envision and pursue careers</w:t>
      </w:r>
      <w:r w:rsidDel="00000000" w:rsidR="00000000" w:rsidRPr="00000000">
        <w:rPr>
          <w:rtl w:val="0"/>
        </w:rPr>
        <w:t xml:space="preserve"> in the #space industry. </w:t>
      </w:r>
    </w:p>
    <w:p w:rsidR="00000000" w:rsidDel="00000000" w:rsidP="00000000" w:rsidRDefault="00000000" w:rsidRPr="00000000" w14:paraId="0000007B">
      <w:pPr>
        <w:spacing w:after="0" w:lineRule="auto"/>
        <w:ind w:left="720" w:firstLine="0"/>
        <w:rPr/>
      </w:pPr>
      <w:r w:rsidDel="00000000" w:rsidR="00000000" w:rsidRPr="00000000">
        <w:rPr>
          <w:rtl w:val="0"/>
        </w:rPr>
      </w:r>
    </w:p>
    <w:p w:rsidR="00000000" w:rsidDel="00000000" w:rsidP="00000000" w:rsidRDefault="00000000" w:rsidRPr="00000000" w14:paraId="0000007C">
      <w:pPr>
        <w:spacing w:after="0" w:lineRule="auto"/>
        <w:ind w:left="720" w:firstLine="0"/>
        <w:rPr/>
      </w:pPr>
      <w:r w:rsidDel="00000000" w:rsidR="00000000" w:rsidRPr="00000000">
        <w:rPr>
          <w:rtl w:val="0"/>
        </w:rPr>
        <w:t xml:space="preserve">This #CTEMonth, subscribe for all updates on the challenge series:</w:t>
      </w:r>
    </w:p>
    <w:p w:rsidR="00000000" w:rsidDel="00000000" w:rsidP="00000000" w:rsidRDefault="00000000" w:rsidRPr="00000000" w14:paraId="0000007D">
      <w:pPr>
        <w:spacing w:after="0" w:lineRule="auto"/>
        <w:ind w:left="720" w:firstLine="0"/>
        <w:rPr/>
      </w:pPr>
      <w:r w:rsidDel="00000000" w:rsidR="00000000" w:rsidRPr="00000000">
        <w:rPr>
          <w:rtl w:val="0"/>
        </w:rPr>
        <w:t xml:space="preserve">https://www.ctemomentum.com?utm_source=validators&amp;utm_medium=social-long&amp;utm_campaign=series-announcement</w:t>
      </w:r>
    </w:p>
    <w:p w:rsidR="00000000" w:rsidDel="00000000" w:rsidP="00000000" w:rsidRDefault="00000000" w:rsidRPr="00000000" w14:paraId="0000007E">
      <w:pPr>
        <w:spacing w:after="0" w:lineRule="auto"/>
        <w:ind w:left="720" w:firstLine="0"/>
        <w:rPr/>
      </w:pPr>
      <w:r w:rsidDel="00000000" w:rsidR="00000000" w:rsidRPr="00000000">
        <w:rPr>
          <w:rtl w:val="0"/>
        </w:rPr>
      </w:r>
    </w:p>
    <w:p w:rsidR="00000000" w:rsidDel="00000000" w:rsidP="00000000" w:rsidRDefault="00000000" w:rsidRPr="00000000" w14:paraId="0000007F">
      <w:pPr>
        <w:spacing w:after="0" w:lineRule="auto"/>
        <w:ind w:left="720" w:firstLine="0"/>
        <w:rPr/>
      </w:pPr>
      <w:r w:rsidDel="00000000" w:rsidR="00000000" w:rsidRPr="00000000">
        <w:rPr>
          <w:i w:val="1"/>
          <w:rtl w:val="0"/>
        </w:rPr>
        <w:t xml:space="preserve">&lt;</w:t>
      </w:r>
      <w:r w:rsidDel="00000000" w:rsidR="00000000" w:rsidRPr="00000000">
        <w:rPr>
          <w:i w:val="1"/>
          <w:shd w:fill="fff2cc" w:val="clear"/>
          <w:rtl w:val="0"/>
        </w:rPr>
        <w:t xml:space="preserve">insert CTEMomentum_Launch.png</w:t>
      </w:r>
      <w:r w:rsidDel="00000000" w:rsidR="00000000" w:rsidRPr="00000000">
        <w:rPr>
          <w:i w:val="1"/>
          <w:rtl w:val="0"/>
        </w:rPr>
        <w:t xml:space="preserve">&gt;</w:t>
      </w:r>
      <w:r w:rsidDel="00000000" w:rsidR="00000000" w:rsidRPr="00000000">
        <w:rPr>
          <w:rtl w:val="0"/>
        </w:rPr>
      </w:r>
    </w:p>
    <w:p w:rsidR="00000000" w:rsidDel="00000000" w:rsidP="00000000" w:rsidRDefault="00000000" w:rsidRPr="00000000" w14:paraId="00000080">
      <w:pPr>
        <w:spacing w:after="0" w:lineRule="auto"/>
        <w:ind w:left="720" w:firstLine="0"/>
        <w:rPr/>
      </w:pPr>
      <w:r w:rsidDel="00000000" w:rsidR="00000000" w:rsidRPr="00000000">
        <w:rPr>
          <w:rtl w:val="0"/>
        </w:rPr>
      </w:r>
    </w:p>
    <w:p w:rsidR="00000000" w:rsidDel="00000000" w:rsidP="00000000" w:rsidRDefault="00000000" w:rsidRPr="00000000" w14:paraId="00000081">
      <w:pPr>
        <w:spacing w:after="0" w:lineRule="auto"/>
        <w:ind w:left="720" w:firstLine="0"/>
        <w:rPr>
          <w:i w:val="1"/>
        </w:rPr>
      </w:pPr>
      <w:r w:rsidDel="00000000" w:rsidR="00000000" w:rsidRPr="00000000">
        <w:rPr>
          <w:i w:val="1"/>
          <w:rtl w:val="0"/>
        </w:rPr>
        <w:t xml:space="preserve">Option #2</w:t>
      </w:r>
      <w:r w:rsidDel="00000000" w:rsidR="00000000" w:rsidRPr="00000000">
        <w:rPr>
          <w:rtl w:val="0"/>
        </w:rPr>
      </w:r>
    </w:p>
    <w:p w:rsidR="00000000" w:rsidDel="00000000" w:rsidP="00000000" w:rsidRDefault="00000000" w:rsidRPr="00000000" w14:paraId="00000082">
      <w:pPr>
        <w:spacing w:after="0" w:lineRule="auto"/>
        <w:ind w:left="720" w:firstLine="0"/>
        <w:rPr/>
      </w:pPr>
      <w:r w:rsidDel="00000000" w:rsidR="00000000" w:rsidRPr="00000000">
        <w:rPr>
          <w:rtl w:val="0"/>
        </w:rPr>
        <w:t xml:space="preserve">#CTE programs can help students connect hands-on learning to in-demand #careers. That’s why the @U.S. Department of Education has launched #CTEMomentum — an annual challenge series to increase access to career and technical education.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3">
      <w:pPr>
        <w:spacing w:after="0" w:lineRule="auto"/>
        <w:ind w:left="720" w:firstLine="0"/>
        <w:rPr/>
      </w:pPr>
      <w:r w:rsidDel="00000000" w:rsidR="00000000" w:rsidRPr="00000000">
        <w:rPr>
          <w:rtl w:val="0"/>
        </w:rPr>
      </w:r>
    </w:p>
    <w:p w:rsidR="00000000" w:rsidDel="00000000" w:rsidP="00000000" w:rsidRDefault="00000000" w:rsidRPr="00000000" w14:paraId="00000084">
      <w:pPr>
        <w:spacing w:after="0" w:lineRule="auto"/>
        <w:ind w:left="720" w:firstLine="0"/>
        <w:rPr/>
      </w:pPr>
      <w:r w:rsidDel="00000000" w:rsidR="00000000" w:rsidRPr="00000000">
        <w:rPr>
          <w:rtl w:val="0"/>
        </w:rPr>
        <w:t xml:space="preserve">Celebrate #CTEMonth by signing up for series alerts: </w:t>
      </w:r>
    </w:p>
    <w:p w:rsidR="00000000" w:rsidDel="00000000" w:rsidP="00000000" w:rsidRDefault="00000000" w:rsidRPr="00000000" w14:paraId="00000085">
      <w:pPr>
        <w:spacing w:after="0" w:lineRule="auto"/>
        <w:ind w:left="720" w:firstLine="0"/>
        <w:rPr/>
      </w:pPr>
      <w:r w:rsidDel="00000000" w:rsidR="00000000" w:rsidRPr="00000000">
        <w:rPr>
          <w:rtl w:val="0"/>
        </w:rPr>
        <w:t xml:space="preserve">https://www.ctemomentum.com?utm_source=validators&amp;utm_medium=social-long&amp;utm_campaign=series-announcement</w:t>
      </w:r>
    </w:p>
    <w:p w:rsidR="00000000" w:rsidDel="00000000" w:rsidP="00000000" w:rsidRDefault="00000000" w:rsidRPr="00000000" w14:paraId="00000086">
      <w:pPr>
        <w:spacing w:after="0" w:lineRule="auto"/>
        <w:ind w:left="720" w:firstLine="0"/>
        <w:rPr/>
      </w:pPr>
      <w:r w:rsidDel="00000000" w:rsidR="00000000" w:rsidRPr="00000000">
        <w:rPr>
          <w:rtl w:val="0"/>
        </w:rPr>
      </w:r>
    </w:p>
    <w:p w:rsidR="00000000" w:rsidDel="00000000" w:rsidP="00000000" w:rsidRDefault="00000000" w:rsidRPr="00000000" w14:paraId="00000087">
      <w:pPr>
        <w:spacing w:after="0" w:lineRule="auto"/>
        <w:ind w:left="720" w:firstLine="0"/>
        <w:rPr/>
      </w:pPr>
      <w:r w:rsidDel="00000000" w:rsidR="00000000" w:rsidRPr="00000000">
        <w:rPr>
          <w:i w:val="1"/>
          <w:rtl w:val="0"/>
        </w:rPr>
        <w:t xml:space="preserve">&lt;</w:t>
      </w:r>
      <w:r w:rsidDel="00000000" w:rsidR="00000000" w:rsidRPr="00000000">
        <w:rPr>
          <w:i w:val="1"/>
          <w:shd w:fill="fff2cc" w:val="clear"/>
          <w:rtl w:val="0"/>
        </w:rPr>
        <w:t xml:space="preserve">insert CTEMomentum_Launch.png</w:t>
      </w:r>
      <w:r w:rsidDel="00000000" w:rsidR="00000000" w:rsidRPr="00000000">
        <w:rPr>
          <w:i w:val="1"/>
          <w:rtl w:val="0"/>
        </w:rPr>
        <w:t xml:space="preserve">&gt;</w:t>
      </w:r>
      <w:r w:rsidDel="00000000" w:rsidR="00000000" w:rsidRPr="00000000">
        <w:rPr>
          <w:rtl w:val="0"/>
        </w:rPr>
      </w:r>
    </w:p>
    <w:p w:rsidR="00000000" w:rsidDel="00000000" w:rsidP="00000000" w:rsidRDefault="00000000" w:rsidRPr="00000000" w14:paraId="00000088">
      <w:pPr>
        <w:spacing w:after="0" w:lineRule="auto"/>
        <w:ind w:left="720" w:firstLine="0"/>
        <w:rPr>
          <w:i w:val="1"/>
        </w:rPr>
      </w:pPr>
      <w:r w:rsidDel="00000000" w:rsidR="00000000" w:rsidRPr="00000000">
        <w:rPr>
          <w:rtl w:val="0"/>
        </w:rPr>
      </w:r>
    </w:p>
    <w:p w:rsidR="00000000" w:rsidDel="00000000" w:rsidP="00000000" w:rsidRDefault="00000000" w:rsidRPr="00000000" w14:paraId="00000089">
      <w:pPr>
        <w:spacing w:after="0" w:lineRule="auto"/>
        <w:ind w:left="720" w:firstLine="0"/>
        <w:rPr>
          <w:i w:val="1"/>
        </w:rPr>
      </w:pPr>
      <w:r w:rsidDel="00000000" w:rsidR="00000000" w:rsidRPr="00000000">
        <w:rPr>
          <w:i w:val="1"/>
          <w:rtl w:val="0"/>
        </w:rPr>
        <w:t xml:space="preserve">Option #3</w:t>
      </w:r>
    </w:p>
    <w:p w:rsidR="00000000" w:rsidDel="00000000" w:rsidP="00000000" w:rsidRDefault="00000000" w:rsidRPr="00000000" w14:paraId="0000008A">
      <w:pPr>
        <w:spacing w:after="0" w:lineRule="auto"/>
        <w:ind w:left="720" w:firstLine="0"/>
        <w:rPr/>
      </w:pPr>
      <w:r w:rsidDel="00000000" w:rsidR="00000000" w:rsidRPr="00000000">
        <w:rPr>
          <w:rtl w:val="0"/>
        </w:rPr>
        <w:t xml:space="preserve">#</w:t>
      </w:r>
      <w:r w:rsidDel="00000000" w:rsidR="00000000" w:rsidRPr="00000000">
        <w:rPr>
          <w:rtl w:val="0"/>
        </w:rPr>
        <w:t xml:space="preserve">Highschool</w:t>
      </w:r>
      <w:r w:rsidDel="00000000" w:rsidR="00000000" w:rsidRPr="00000000">
        <w:rPr>
          <w:rtl w:val="0"/>
        </w:rPr>
        <w:t xml:space="preserve"> students need more opportunities to build #skills for today’s in-demand careers — that’s why the @U.S. Department of Education has launched #CTEMomentum, an annual challenge series to increase access to career and technical education.</w:t>
      </w:r>
    </w:p>
    <w:p w:rsidR="00000000" w:rsidDel="00000000" w:rsidP="00000000" w:rsidRDefault="00000000" w:rsidRPr="00000000" w14:paraId="0000008B">
      <w:pPr>
        <w:spacing w:after="0" w:lineRule="auto"/>
        <w:ind w:left="720" w:firstLine="0"/>
        <w:rPr/>
      </w:pPr>
      <w:r w:rsidDel="00000000" w:rsidR="00000000" w:rsidRPr="00000000">
        <w:rPr>
          <w:rtl w:val="0"/>
        </w:rPr>
      </w:r>
    </w:p>
    <w:p w:rsidR="00000000" w:rsidDel="00000000" w:rsidP="00000000" w:rsidRDefault="00000000" w:rsidRPr="00000000" w14:paraId="0000008C">
      <w:pPr>
        <w:spacing w:after="0" w:lineRule="auto"/>
        <w:ind w:left="720" w:firstLine="0"/>
        <w:rPr/>
      </w:pPr>
      <w:r w:rsidDel="00000000" w:rsidR="00000000" w:rsidRPr="00000000">
        <w:rPr>
          <w:rtl w:val="0"/>
        </w:rPr>
        <w:t xml:space="preserve">Learn more about the series and how to get involved:</w:t>
      </w:r>
    </w:p>
    <w:p w:rsidR="00000000" w:rsidDel="00000000" w:rsidP="00000000" w:rsidRDefault="00000000" w:rsidRPr="00000000" w14:paraId="0000008D">
      <w:pPr>
        <w:spacing w:after="0" w:lineRule="auto"/>
        <w:ind w:left="720" w:firstLine="0"/>
        <w:rPr/>
      </w:pPr>
      <w:r w:rsidDel="00000000" w:rsidR="00000000" w:rsidRPr="00000000">
        <w:rPr>
          <w:rtl w:val="0"/>
        </w:rPr>
        <w:t xml:space="preserve">https://www.ctemomentum.com?utm_source=validators&amp;utm_medium=social-long&amp;utm_campaign=series-announcement</w:t>
      </w:r>
    </w:p>
    <w:p w:rsidR="00000000" w:rsidDel="00000000" w:rsidP="00000000" w:rsidRDefault="00000000" w:rsidRPr="00000000" w14:paraId="0000008E">
      <w:pPr>
        <w:spacing w:after="0" w:lineRule="auto"/>
        <w:ind w:left="720" w:firstLine="0"/>
        <w:rPr/>
      </w:pPr>
      <w:r w:rsidDel="00000000" w:rsidR="00000000" w:rsidRPr="00000000">
        <w:rPr>
          <w:rtl w:val="0"/>
        </w:rPr>
      </w:r>
    </w:p>
    <w:p w:rsidR="00000000" w:rsidDel="00000000" w:rsidP="00000000" w:rsidRDefault="00000000" w:rsidRPr="00000000" w14:paraId="0000008F">
      <w:pPr>
        <w:spacing w:after="0" w:lineRule="auto"/>
        <w:ind w:left="720" w:firstLine="0"/>
        <w:rPr/>
      </w:pPr>
      <w:r w:rsidDel="00000000" w:rsidR="00000000" w:rsidRPr="00000000">
        <w:rPr>
          <w:rtl w:val="0"/>
        </w:rPr>
        <w:t xml:space="preserve">#CTEMonth #CareerTechEd</w:t>
      </w:r>
    </w:p>
    <w:p w:rsidR="00000000" w:rsidDel="00000000" w:rsidP="00000000" w:rsidRDefault="00000000" w:rsidRPr="00000000" w14:paraId="00000090">
      <w:pPr>
        <w:spacing w:after="0" w:lineRule="auto"/>
        <w:ind w:left="720" w:firstLine="0"/>
        <w:rPr/>
      </w:pPr>
      <w:r w:rsidDel="00000000" w:rsidR="00000000" w:rsidRPr="00000000">
        <w:rPr>
          <w:rtl w:val="0"/>
        </w:rPr>
      </w:r>
    </w:p>
    <w:p w:rsidR="00000000" w:rsidDel="00000000" w:rsidP="00000000" w:rsidRDefault="00000000" w:rsidRPr="00000000" w14:paraId="00000091">
      <w:pPr>
        <w:spacing w:after="0" w:lineRule="auto"/>
        <w:ind w:left="720" w:firstLine="0"/>
        <w:rPr/>
      </w:pPr>
      <w:r w:rsidDel="00000000" w:rsidR="00000000" w:rsidRPr="00000000">
        <w:rPr>
          <w:i w:val="1"/>
          <w:rtl w:val="0"/>
        </w:rPr>
        <w:t xml:space="preserve">&lt;</w:t>
      </w:r>
      <w:r w:rsidDel="00000000" w:rsidR="00000000" w:rsidRPr="00000000">
        <w:rPr>
          <w:i w:val="1"/>
          <w:shd w:fill="fff2cc" w:val="clear"/>
          <w:rtl w:val="0"/>
        </w:rPr>
        <w:t xml:space="preserve">insert CTEMomentum_Launch.png</w:t>
      </w:r>
      <w:r w:rsidDel="00000000" w:rsidR="00000000" w:rsidRPr="00000000">
        <w:rPr>
          <w:i w:val="1"/>
          <w:rtl w:val="0"/>
        </w:rPr>
        <w:t xml:space="preserve">&gt;</w:t>
      </w:r>
      <w:r w:rsidDel="00000000" w:rsidR="00000000" w:rsidRPr="00000000">
        <w:rPr>
          <w:rtl w:val="0"/>
        </w:rPr>
      </w:r>
    </w:p>
    <w:p w:rsidR="00000000" w:rsidDel="00000000" w:rsidP="00000000" w:rsidRDefault="00000000" w:rsidRPr="00000000" w14:paraId="00000092">
      <w:pPr>
        <w:spacing w:after="0" w:lineRule="auto"/>
        <w:rPr>
          <w:i w:val="1"/>
        </w:rPr>
      </w:pPr>
      <w:r w:rsidDel="00000000" w:rsidR="00000000" w:rsidRPr="00000000">
        <w:rPr>
          <w:rtl w:val="0"/>
        </w:rPr>
      </w:r>
    </w:p>
    <w:p w:rsidR="00000000" w:rsidDel="00000000" w:rsidP="00000000" w:rsidRDefault="00000000" w:rsidRPr="00000000" w14:paraId="00000093">
      <w:pPr>
        <w:spacing w:after="0" w:lineRule="auto"/>
        <w:rPr>
          <w:i w:val="1"/>
        </w:rPr>
      </w:pPr>
      <w:r w:rsidDel="00000000" w:rsidR="00000000" w:rsidRPr="00000000">
        <w:rPr>
          <w:i w:val="1"/>
          <w:rtl w:val="0"/>
        </w:rPr>
        <w:t xml:space="preserve">Sample Instagram posts</w:t>
      </w:r>
    </w:p>
    <w:p w:rsidR="00000000" w:rsidDel="00000000" w:rsidP="00000000" w:rsidRDefault="00000000" w:rsidRPr="00000000" w14:paraId="00000094">
      <w:pPr>
        <w:spacing w:after="0" w:lineRule="auto"/>
        <w:ind w:firstLine="720"/>
        <w:rPr>
          <w:i w:val="1"/>
        </w:rPr>
      </w:pPr>
      <w:r w:rsidDel="00000000" w:rsidR="00000000" w:rsidRPr="00000000">
        <w:rPr>
          <w:i w:val="1"/>
          <w:rtl w:val="0"/>
        </w:rPr>
        <w:t xml:space="preserve">Option #1</w:t>
      </w:r>
    </w:p>
    <w:p w:rsidR="00000000" w:rsidDel="00000000" w:rsidP="00000000" w:rsidRDefault="00000000" w:rsidRPr="00000000" w14:paraId="00000095">
      <w:pPr>
        <w:spacing w:after="0" w:lineRule="auto"/>
        <w:ind w:left="720" w:firstLine="0"/>
        <w:rPr/>
      </w:pPr>
      <w:r w:rsidDel="00000000" w:rsidR="00000000" w:rsidRPr="00000000">
        <w:rPr>
          <w:rtl w:val="0"/>
        </w:rPr>
        <w:t xml:space="preserve">This #CTEMonth, @usedgov launched #CTEMomentum — an annual challenge series to prepare high school students for rewarding #careers and increase access to career and technical education. </w:t>
      </w:r>
    </w:p>
    <w:p w:rsidR="00000000" w:rsidDel="00000000" w:rsidP="00000000" w:rsidRDefault="00000000" w:rsidRPr="00000000" w14:paraId="00000096">
      <w:pPr>
        <w:spacing w:after="0" w:lineRule="auto"/>
        <w:ind w:left="720" w:firstLine="0"/>
        <w:rPr/>
      </w:pPr>
      <w:r w:rsidDel="00000000" w:rsidR="00000000" w:rsidRPr="00000000">
        <w:rPr>
          <w:rtl w:val="0"/>
        </w:rPr>
      </w:r>
    </w:p>
    <w:p w:rsidR="00000000" w:rsidDel="00000000" w:rsidP="00000000" w:rsidRDefault="00000000" w:rsidRPr="00000000" w14:paraId="00000097">
      <w:pPr>
        <w:spacing w:after="0" w:lineRule="auto"/>
        <w:ind w:left="720" w:firstLine="0"/>
        <w:rPr/>
      </w:pPr>
      <w:r w:rsidDel="00000000" w:rsidR="00000000" w:rsidRPr="00000000">
        <w:rPr>
          <w:rtl w:val="0"/>
        </w:rPr>
        <w:t xml:space="preserve">Stay tuned for more about the inaugural #</w:t>
      </w:r>
      <w:r w:rsidDel="00000000" w:rsidR="00000000" w:rsidRPr="00000000">
        <w:rPr>
          <w:rtl w:val="0"/>
        </w:rPr>
        <w:t xml:space="preserve">YourPlaceinSpace</w:t>
      </w:r>
      <w:r w:rsidDel="00000000" w:rsidR="00000000" w:rsidRPr="00000000">
        <w:rPr>
          <w:rtl w:val="0"/>
        </w:rPr>
        <w:t xml:space="preserve"> Challenge, which will inspire students</w:t>
      </w:r>
      <w:r w:rsidDel="00000000" w:rsidR="00000000" w:rsidRPr="00000000">
        <w:rPr>
          <w:rtl w:val="0"/>
        </w:rPr>
        <w:t xml:space="preserve"> to envision and pursue careers</w:t>
      </w:r>
      <w:r w:rsidDel="00000000" w:rsidR="00000000" w:rsidRPr="00000000">
        <w:rPr>
          <w:rtl w:val="0"/>
        </w:rPr>
        <w:t xml:space="preserve"> in the #space industry. </w:t>
      </w:r>
    </w:p>
    <w:p w:rsidR="00000000" w:rsidDel="00000000" w:rsidP="00000000" w:rsidRDefault="00000000" w:rsidRPr="00000000" w14:paraId="00000098">
      <w:pPr>
        <w:spacing w:after="0" w:lineRule="auto"/>
        <w:ind w:left="720" w:firstLine="0"/>
        <w:rPr/>
      </w:pPr>
      <w:r w:rsidDel="00000000" w:rsidR="00000000" w:rsidRPr="00000000">
        <w:rPr>
          <w:rtl w:val="0"/>
        </w:rPr>
      </w:r>
    </w:p>
    <w:p w:rsidR="00000000" w:rsidDel="00000000" w:rsidP="00000000" w:rsidRDefault="00000000" w:rsidRPr="00000000" w14:paraId="00000099">
      <w:pPr>
        <w:spacing w:after="0" w:lineRule="auto"/>
        <w:ind w:left="720" w:firstLine="0"/>
        <w:rPr/>
      </w:pPr>
      <w:r w:rsidDel="00000000" w:rsidR="00000000" w:rsidRPr="00000000">
        <w:rPr>
          <w:rtl w:val="0"/>
        </w:rPr>
        <w:t xml:space="preserve">To learn more, visit ctemomentum.com. </w:t>
      </w:r>
    </w:p>
    <w:p w:rsidR="00000000" w:rsidDel="00000000" w:rsidP="00000000" w:rsidRDefault="00000000" w:rsidRPr="00000000" w14:paraId="0000009A">
      <w:pPr>
        <w:spacing w:after="0" w:lineRule="auto"/>
        <w:ind w:left="720" w:firstLine="0"/>
        <w:rPr/>
      </w:pPr>
      <w:r w:rsidDel="00000000" w:rsidR="00000000" w:rsidRPr="00000000">
        <w:rPr>
          <w:rtl w:val="0"/>
        </w:rPr>
      </w:r>
    </w:p>
    <w:p w:rsidR="00000000" w:rsidDel="00000000" w:rsidP="00000000" w:rsidRDefault="00000000" w:rsidRPr="00000000" w14:paraId="0000009B">
      <w:pPr>
        <w:spacing w:after="0" w:lineRule="auto"/>
        <w:ind w:left="720" w:firstLine="0"/>
        <w:rPr/>
      </w:pPr>
      <w:r w:rsidDel="00000000" w:rsidR="00000000" w:rsidRPr="00000000">
        <w:rPr>
          <w:rtl w:val="0"/>
        </w:rPr>
        <w:t xml:space="preserve">#CTE #CareerTechEd</w:t>
      </w:r>
    </w:p>
    <w:p w:rsidR="00000000" w:rsidDel="00000000" w:rsidP="00000000" w:rsidRDefault="00000000" w:rsidRPr="00000000" w14:paraId="0000009C">
      <w:pPr>
        <w:spacing w:after="0" w:lineRule="auto"/>
        <w:ind w:left="720" w:firstLine="0"/>
        <w:rPr/>
      </w:pPr>
      <w:r w:rsidDel="00000000" w:rsidR="00000000" w:rsidRPr="00000000">
        <w:rPr>
          <w:rtl w:val="0"/>
        </w:rPr>
      </w:r>
    </w:p>
    <w:p w:rsidR="00000000" w:rsidDel="00000000" w:rsidP="00000000" w:rsidRDefault="00000000" w:rsidRPr="00000000" w14:paraId="0000009D">
      <w:pPr>
        <w:spacing w:after="0" w:lineRule="auto"/>
        <w:ind w:left="720" w:firstLine="0"/>
        <w:rPr/>
      </w:pPr>
      <w:r w:rsidDel="00000000" w:rsidR="00000000" w:rsidRPr="00000000">
        <w:rPr>
          <w:i w:val="1"/>
          <w:rtl w:val="0"/>
        </w:rPr>
        <w:t xml:space="preserve">&lt;</w:t>
      </w:r>
      <w:r w:rsidDel="00000000" w:rsidR="00000000" w:rsidRPr="00000000">
        <w:rPr>
          <w:i w:val="1"/>
          <w:shd w:fill="fff2cc" w:val="clear"/>
          <w:rtl w:val="0"/>
        </w:rPr>
        <w:t xml:space="preserve">insert CTEMomentum_Instagram_Launch.png</w:t>
      </w:r>
      <w:r w:rsidDel="00000000" w:rsidR="00000000" w:rsidRPr="00000000">
        <w:rPr>
          <w:i w:val="1"/>
          <w:rtl w:val="0"/>
        </w:rPr>
        <w:t xml:space="preserve">&gt;</w:t>
      </w:r>
      <w:r w:rsidDel="00000000" w:rsidR="00000000" w:rsidRPr="00000000">
        <w:rPr>
          <w:rtl w:val="0"/>
        </w:rPr>
      </w:r>
    </w:p>
    <w:p w:rsidR="00000000" w:rsidDel="00000000" w:rsidP="00000000" w:rsidRDefault="00000000" w:rsidRPr="00000000" w14:paraId="0000009E">
      <w:pPr>
        <w:spacing w:after="0" w:lineRule="auto"/>
        <w:ind w:left="720" w:firstLine="0"/>
        <w:rPr>
          <w:i w:val="1"/>
        </w:rPr>
      </w:pPr>
      <w:r w:rsidDel="00000000" w:rsidR="00000000" w:rsidRPr="00000000">
        <w:rPr>
          <w:rtl w:val="0"/>
        </w:rPr>
      </w:r>
    </w:p>
    <w:p w:rsidR="00000000" w:rsidDel="00000000" w:rsidP="00000000" w:rsidRDefault="00000000" w:rsidRPr="00000000" w14:paraId="0000009F">
      <w:pPr>
        <w:spacing w:after="0" w:lineRule="auto"/>
        <w:ind w:left="720" w:firstLine="0"/>
        <w:rPr>
          <w:i w:val="1"/>
        </w:rPr>
      </w:pPr>
      <w:r w:rsidDel="00000000" w:rsidR="00000000" w:rsidRPr="00000000">
        <w:rPr>
          <w:i w:val="1"/>
          <w:rtl w:val="0"/>
        </w:rPr>
        <w:t xml:space="preserve">Option #2</w:t>
      </w:r>
    </w:p>
    <w:p w:rsidR="00000000" w:rsidDel="00000000" w:rsidP="00000000" w:rsidRDefault="00000000" w:rsidRPr="00000000" w14:paraId="000000A0">
      <w:pPr>
        <w:spacing w:after="0" w:lineRule="auto"/>
        <w:ind w:left="720" w:firstLine="0"/>
        <w:rPr/>
      </w:pPr>
      <w:r w:rsidDel="00000000" w:rsidR="00000000" w:rsidRPr="00000000">
        <w:rPr>
          <w:rtl w:val="0"/>
        </w:rPr>
        <w:t xml:space="preserve">#</w:t>
      </w:r>
      <w:r w:rsidDel="00000000" w:rsidR="00000000" w:rsidRPr="00000000">
        <w:rPr>
          <w:rtl w:val="0"/>
        </w:rPr>
        <w:t xml:space="preserve">Highschool</w:t>
      </w:r>
      <w:r w:rsidDel="00000000" w:rsidR="00000000" w:rsidRPr="00000000">
        <w:rPr>
          <w:rtl w:val="0"/>
        </w:rPr>
        <w:t xml:space="preserve"> students need opportunities to build specialized #skills for today’s #careers — that’s</w:t>
      </w:r>
      <w:r w:rsidDel="00000000" w:rsidR="00000000" w:rsidRPr="00000000">
        <w:rPr>
          <w:rtl w:val="0"/>
        </w:rPr>
        <w:t xml:space="preserve"> why </w:t>
      </w:r>
      <w:r w:rsidDel="00000000" w:rsidR="00000000" w:rsidRPr="00000000">
        <w:rPr>
          <w:rtl w:val="0"/>
        </w:rPr>
        <w:t xml:space="preserve">@usedgov has launched #CTEMomentum to empower #teachers with resources and inspiration as they help students prepare for </w:t>
      </w:r>
      <w:r w:rsidDel="00000000" w:rsidR="00000000" w:rsidRPr="00000000">
        <w:rPr>
          <w:rtl w:val="0"/>
        </w:rPr>
        <w:t xml:space="preserve">future success.</w:t>
      </w:r>
      <w:r w:rsidDel="00000000" w:rsidR="00000000" w:rsidRPr="00000000">
        <w:rPr>
          <w:rtl w:val="0"/>
        </w:rPr>
      </w:r>
    </w:p>
    <w:p w:rsidR="00000000" w:rsidDel="00000000" w:rsidP="00000000" w:rsidRDefault="00000000" w:rsidRPr="00000000" w14:paraId="000000A1">
      <w:pPr>
        <w:spacing w:after="0" w:lineRule="auto"/>
        <w:ind w:left="720" w:firstLine="0"/>
        <w:rPr/>
      </w:pPr>
      <w:r w:rsidDel="00000000" w:rsidR="00000000" w:rsidRPr="00000000">
        <w:rPr>
          <w:rtl w:val="0"/>
        </w:rPr>
      </w:r>
    </w:p>
    <w:p w:rsidR="00000000" w:rsidDel="00000000" w:rsidP="00000000" w:rsidRDefault="00000000" w:rsidRPr="00000000" w14:paraId="000000A2">
      <w:pPr>
        <w:spacing w:after="0" w:lineRule="auto"/>
        <w:ind w:left="720" w:firstLine="0"/>
        <w:rPr/>
      </w:pPr>
      <w:r w:rsidDel="00000000" w:rsidR="00000000" w:rsidRPr="00000000">
        <w:rPr>
          <w:rtl w:val="0"/>
        </w:rPr>
        <w:t xml:space="preserve">Celebrate #CTEMonth</w:t>
      </w:r>
      <w:r w:rsidDel="00000000" w:rsidR="00000000" w:rsidRPr="00000000">
        <w:rPr>
          <w:rtl w:val="0"/>
        </w:rPr>
        <w:t xml:space="preserve">: Learn more and sign up for news at ctemomentum.com.</w:t>
      </w:r>
    </w:p>
    <w:p w:rsidR="00000000" w:rsidDel="00000000" w:rsidP="00000000" w:rsidRDefault="00000000" w:rsidRPr="00000000" w14:paraId="000000A3">
      <w:pPr>
        <w:spacing w:after="0" w:lineRule="auto"/>
        <w:ind w:left="720" w:firstLine="0"/>
        <w:rPr/>
      </w:pPr>
      <w:r w:rsidDel="00000000" w:rsidR="00000000" w:rsidRPr="00000000">
        <w:rPr>
          <w:rtl w:val="0"/>
        </w:rPr>
      </w:r>
    </w:p>
    <w:p w:rsidR="00000000" w:rsidDel="00000000" w:rsidP="00000000" w:rsidRDefault="00000000" w:rsidRPr="00000000" w14:paraId="000000A4">
      <w:pPr>
        <w:spacing w:after="0" w:lineRule="auto"/>
        <w:ind w:left="720" w:firstLine="0"/>
        <w:rPr/>
      </w:pPr>
      <w:r w:rsidDel="00000000" w:rsidR="00000000" w:rsidRPr="00000000">
        <w:rPr>
          <w:i w:val="1"/>
          <w:rtl w:val="0"/>
        </w:rPr>
        <w:t xml:space="preserve">&lt;</w:t>
      </w:r>
      <w:r w:rsidDel="00000000" w:rsidR="00000000" w:rsidRPr="00000000">
        <w:rPr>
          <w:i w:val="1"/>
          <w:shd w:fill="fff2cc" w:val="clear"/>
          <w:rtl w:val="0"/>
        </w:rPr>
        <w:t xml:space="preserve">insert CTEMomentum_Instagram_Launch.png</w:t>
      </w:r>
      <w:r w:rsidDel="00000000" w:rsidR="00000000" w:rsidRPr="00000000">
        <w:rPr>
          <w:i w:val="1"/>
          <w:rtl w:val="0"/>
        </w:rPr>
        <w:t xml:space="preserve">&gt;</w:t>
      </w:r>
      <w:r w:rsidDel="00000000" w:rsidR="00000000" w:rsidRPr="00000000">
        <w:rPr>
          <w:rtl w:val="0"/>
        </w:rPr>
      </w:r>
    </w:p>
    <w:p w:rsidR="00000000" w:rsidDel="00000000" w:rsidP="00000000" w:rsidRDefault="00000000" w:rsidRPr="00000000" w14:paraId="000000A5">
      <w:pPr>
        <w:spacing w:after="0" w:lineRule="auto"/>
        <w:ind w:left="720" w:firstLine="0"/>
        <w:rPr/>
      </w:pPr>
      <w:r w:rsidDel="00000000" w:rsidR="00000000" w:rsidRPr="00000000">
        <w:rPr>
          <w:rtl w:val="0"/>
        </w:rPr>
      </w:r>
    </w:p>
    <w:p w:rsidR="00000000" w:rsidDel="00000000" w:rsidP="00000000" w:rsidRDefault="00000000" w:rsidRPr="00000000" w14:paraId="000000A6">
      <w:pPr>
        <w:spacing w:after="0" w:lineRule="auto"/>
        <w:ind w:left="720" w:firstLine="0"/>
        <w:rPr/>
      </w:pPr>
      <w:r w:rsidDel="00000000" w:rsidR="00000000" w:rsidRPr="00000000">
        <w:rPr>
          <w:rtl w:val="0"/>
        </w:rPr>
      </w:r>
    </w:p>
    <w:p w:rsidR="00000000" w:rsidDel="00000000" w:rsidP="00000000" w:rsidRDefault="00000000" w:rsidRPr="00000000" w14:paraId="000000A7">
      <w:pPr>
        <w:spacing w:after="0" w:lineRule="auto"/>
        <w:ind w:left="720" w:firstLine="0"/>
        <w:rPr>
          <w:i w:val="1"/>
        </w:rPr>
      </w:pPr>
      <w:r w:rsidDel="00000000" w:rsidR="00000000" w:rsidRPr="00000000">
        <w:rPr>
          <w:rtl w:val="0"/>
        </w:rPr>
      </w:r>
    </w:p>
    <w:p w:rsidR="00000000" w:rsidDel="00000000" w:rsidP="00000000" w:rsidRDefault="00000000" w:rsidRPr="00000000" w14:paraId="000000A8">
      <w:pPr>
        <w:spacing w:after="0" w:lineRule="auto"/>
        <w:ind w:left="720" w:firstLine="0"/>
        <w:rPr/>
      </w:pPr>
      <w:r w:rsidDel="00000000" w:rsidR="00000000" w:rsidRPr="00000000">
        <w:rPr>
          <w:rtl w:val="0"/>
        </w:rPr>
      </w:r>
    </w:p>
    <w:p w:rsidR="00000000" w:rsidDel="00000000" w:rsidP="00000000" w:rsidRDefault="00000000" w:rsidRPr="00000000" w14:paraId="000000A9">
      <w:pPr>
        <w:spacing w:after="0" w:lineRule="auto"/>
        <w:ind w:left="720" w:firstLine="0"/>
        <w:rPr/>
      </w:pPr>
      <w:r w:rsidDel="00000000" w:rsidR="00000000" w:rsidRPr="00000000">
        <w:rPr>
          <w:rtl w:val="0"/>
        </w:rPr>
      </w:r>
    </w:p>
    <w:p w:rsidR="00000000" w:rsidDel="00000000" w:rsidP="00000000" w:rsidRDefault="00000000" w:rsidRPr="00000000" w14:paraId="000000AA">
      <w:pPr>
        <w:spacing w:after="0" w:lineRule="auto"/>
        <w:ind w:left="0" w:firstLine="0"/>
        <w:rPr/>
      </w:pPr>
      <w:r w:rsidDel="00000000" w:rsidR="00000000" w:rsidRPr="00000000">
        <w:rPr>
          <w:rtl w:val="0"/>
        </w:rPr>
      </w:r>
    </w:p>
    <w:p w:rsidR="00000000" w:rsidDel="00000000" w:rsidP="00000000" w:rsidRDefault="00000000" w:rsidRPr="00000000" w14:paraId="000000AB">
      <w:pPr>
        <w:spacing w:after="0" w:lineRule="auto"/>
        <w:ind w:left="0" w:firstLine="0"/>
        <w:rPr/>
      </w:pPr>
      <w:r w:rsidDel="00000000" w:rsidR="00000000" w:rsidRPr="00000000">
        <w:rPr>
          <w:rtl w:val="0"/>
        </w:rPr>
      </w:r>
    </w:p>
    <w:p w:rsidR="00000000" w:rsidDel="00000000" w:rsidP="00000000" w:rsidRDefault="00000000" w:rsidRPr="00000000" w14:paraId="000000AC">
      <w:pPr>
        <w:spacing w:after="0" w:lineRule="auto"/>
        <w:ind w:left="0" w:firstLine="0"/>
        <w:rPr/>
      </w:pPr>
      <w:r w:rsidDel="00000000" w:rsidR="00000000" w:rsidRPr="00000000">
        <w:rPr>
          <w:rtl w:val="0"/>
        </w:rPr>
      </w:r>
    </w:p>
    <w:p w:rsidR="00000000" w:rsidDel="00000000" w:rsidP="00000000" w:rsidRDefault="00000000" w:rsidRPr="00000000" w14:paraId="000000AD">
      <w:pPr>
        <w:spacing w:after="0" w:lineRule="auto"/>
        <w:ind w:left="0" w:firstLine="0"/>
        <w:rPr/>
      </w:pPr>
      <w:r w:rsidDel="00000000" w:rsidR="00000000" w:rsidRPr="00000000">
        <w:rPr>
          <w:rtl w:val="0"/>
        </w:rPr>
      </w:r>
    </w:p>
    <w:p w:rsidR="00000000" w:rsidDel="00000000" w:rsidP="00000000" w:rsidRDefault="00000000" w:rsidRPr="00000000" w14:paraId="000000AE">
      <w:pPr>
        <w:spacing w:after="0" w:lineRule="auto"/>
        <w:ind w:left="0" w:firstLine="0"/>
        <w:rPr/>
      </w:pPr>
      <w:r w:rsidDel="00000000" w:rsidR="00000000" w:rsidRPr="00000000">
        <w:rPr>
          <w:rtl w:val="0"/>
        </w:rPr>
      </w:r>
    </w:p>
    <w:p w:rsidR="00000000" w:rsidDel="00000000" w:rsidP="00000000" w:rsidRDefault="00000000" w:rsidRPr="00000000" w14:paraId="000000AF">
      <w:pPr>
        <w:spacing w:after="0" w:lineRule="auto"/>
        <w:ind w:left="0" w:firstLine="0"/>
        <w:rPr/>
      </w:pPr>
      <w:r w:rsidDel="00000000" w:rsidR="00000000" w:rsidRPr="00000000">
        <w:rPr>
          <w:rtl w:val="0"/>
        </w:rPr>
      </w:r>
    </w:p>
    <w:p w:rsidR="00000000" w:rsidDel="00000000" w:rsidP="00000000" w:rsidRDefault="00000000" w:rsidRPr="00000000" w14:paraId="000000B0">
      <w:pPr>
        <w:pStyle w:val="Heading1"/>
        <w:rPr/>
      </w:pPr>
      <w:bookmarkStart w:colFirst="0" w:colLast="0" w:name="_s0pe6mhxd1d" w:id="7"/>
      <w:bookmarkEnd w:id="7"/>
      <w:r w:rsidDel="00000000" w:rsidR="00000000" w:rsidRPr="00000000">
        <w:br w:type="page"/>
      </w:r>
      <w:r w:rsidDel="00000000" w:rsidR="00000000" w:rsidRPr="00000000">
        <w:rPr>
          <w:rtl w:val="0"/>
        </w:rPr>
      </w:r>
    </w:p>
    <w:p w:rsidR="00000000" w:rsidDel="00000000" w:rsidP="00000000" w:rsidRDefault="00000000" w:rsidRPr="00000000" w14:paraId="000000B1">
      <w:pPr>
        <w:pStyle w:val="Heading1"/>
        <w:rPr/>
      </w:pPr>
      <w:bookmarkStart w:colFirst="0" w:colLast="0" w:name="_n7xj2jmhu6iw" w:id="8"/>
      <w:bookmarkEnd w:id="8"/>
      <w:r w:rsidDel="00000000" w:rsidR="00000000" w:rsidRPr="00000000">
        <w:rPr>
          <w:rtl w:val="0"/>
        </w:rPr>
        <w:t xml:space="preserve">Sample blurb</w:t>
      </w:r>
    </w:p>
    <w:p w:rsidR="00000000" w:rsidDel="00000000" w:rsidP="00000000" w:rsidRDefault="00000000" w:rsidRPr="00000000" w14:paraId="000000B2">
      <w:pPr>
        <w:spacing w:after="120" w:before="120" w:lineRule="auto"/>
        <w:rPr/>
      </w:pPr>
      <w:r w:rsidDel="00000000" w:rsidR="00000000" w:rsidRPr="00000000">
        <w:rPr>
          <w:i w:val="1"/>
          <w:rtl w:val="0"/>
        </w:rPr>
        <w:t xml:space="preserve">See below suggested copy for inclusion in digital channels, such as newsletters.</w:t>
      </w:r>
      <w:r w:rsidDel="00000000" w:rsidR="00000000" w:rsidRPr="00000000">
        <w:rPr>
          <w:rtl w:val="0"/>
        </w:rPr>
      </w:r>
    </w:p>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b w:val="1"/>
        </w:rPr>
      </w:pPr>
      <w:r w:rsidDel="00000000" w:rsidR="00000000" w:rsidRPr="00000000">
        <w:rPr>
          <w:b w:val="1"/>
          <w:rtl w:val="0"/>
        </w:rPr>
        <w:t xml:space="preserve">U.S. Department of Education launches CTE Momentum to help increase access to career and technical education</w:t>
      </w:r>
    </w:p>
    <w:p w:rsidR="00000000" w:rsidDel="00000000" w:rsidP="00000000" w:rsidRDefault="00000000" w:rsidRPr="00000000" w14:paraId="000000B5">
      <w:pPr>
        <w:spacing w:after="0" w:lineRule="auto"/>
        <w:rPr/>
      </w:pPr>
      <w:r w:rsidDel="00000000" w:rsidR="00000000" w:rsidRPr="00000000">
        <w:rPr>
          <w:rtl w:val="0"/>
        </w:rPr>
        <w:t xml:space="preserve">This CTE Month</w:t>
      </w:r>
      <w:r w:rsidDel="00000000" w:rsidR="00000000" w:rsidRPr="00000000">
        <w:rPr>
          <w:rtl w:val="0"/>
        </w:rPr>
        <w:t xml:space="preserve">, the U.S. </w:t>
      </w:r>
      <w:r w:rsidDel="00000000" w:rsidR="00000000" w:rsidRPr="00000000">
        <w:rPr>
          <w:rtl w:val="0"/>
        </w:rPr>
        <w:t xml:space="preserve">Department</w:t>
      </w:r>
      <w:r w:rsidDel="00000000" w:rsidR="00000000" w:rsidRPr="00000000">
        <w:rPr>
          <w:rtl w:val="0"/>
        </w:rPr>
        <w:t xml:space="preserve"> of Education has launched </w:t>
      </w:r>
      <w:hyperlink r:id="rId21">
        <w:r w:rsidDel="00000000" w:rsidR="00000000" w:rsidRPr="00000000">
          <w:rPr>
            <w:color w:val="1155cc"/>
            <w:u w:val="single"/>
            <w:rtl w:val="0"/>
          </w:rPr>
          <w:t xml:space="preserve">CTE Momentum</w:t>
        </w:r>
      </w:hyperlink>
      <w:r w:rsidDel="00000000" w:rsidR="00000000" w:rsidRPr="00000000">
        <w:rPr>
          <w:rtl w:val="0"/>
        </w:rPr>
        <w:t xml:space="preserve">, an annual challenge series to prepare high school students for rewarding careers and increase access to career and technical education (CTE). Each school year, the Department will invite educators and high school students to participate in a new challenge focused on a topic of national importance. </w:t>
      </w:r>
    </w:p>
    <w:p w:rsidR="00000000" w:rsidDel="00000000" w:rsidP="00000000" w:rsidRDefault="00000000" w:rsidRPr="00000000" w14:paraId="000000B6">
      <w:pPr>
        <w:tabs>
          <w:tab w:val="right" w:leader="none" w:pos="7910"/>
        </w:tabs>
        <w:spacing w:after="0" w:lineRule="auto"/>
        <w:rPr/>
      </w:pPr>
      <w:r w:rsidDel="00000000" w:rsidR="00000000" w:rsidRPr="00000000">
        <w:rPr>
          <w:rtl w:val="0"/>
        </w:rPr>
      </w:r>
    </w:p>
    <w:p w:rsidR="00000000" w:rsidDel="00000000" w:rsidP="00000000" w:rsidRDefault="00000000" w:rsidRPr="00000000" w14:paraId="000000B7">
      <w:pPr>
        <w:tabs>
          <w:tab w:val="right" w:leader="none" w:pos="7910"/>
        </w:tabs>
        <w:spacing w:after="0" w:lineRule="auto"/>
        <w:rPr/>
      </w:pPr>
      <w:r w:rsidDel="00000000" w:rsidR="00000000" w:rsidRPr="00000000">
        <w:rPr>
          <w:rtl w:val="0"/>
        </w:rPr>
        <w:t xml:space="preserve">The Department expects to commence the series early this spring with the launch of the Your Place in Space Challenge, </w:t>
      </w:r>
      <w:r w:rsidDel="00000000" w:rsidR="00000000" w:rsidRPr="00000000">
        <w:rPr>
          <w:rtl w:val="0"/>
        </w:rPr>
        <w:t xml:space="preserve">which will inspire high school students to envision and pursue careers in the space industry. </w:t>
      </w:r>
      <w:r w:rsidDel="00000000" w:rsidR="00000000" w:rsidRPr="00000000">
        <w:rPr>
          <w:rtl w:val="0"/>
        </w:rPr>
        <w:t xml:space="preserve">The Department will invite high schools to submit designs for a product or service that will contribute to space missions and exploration. </w:t>
      </w:r>
    </w:p>
    <w:p w:rsidR="00000000" w:rsidDel="00000000" w:rsidP="00000000" w:rsidRDefault="00000000" w:rsidRPr="00000000" w14:paraId="000000B8">
      <w:pPr>
        <w:tabs>
          <w:tab w:val="right" w:leader="none" w:pos="7910"/>
        </w:tabs>
        <w:spacing w:after="0" w:lineRule="auto"/>
        <w:rPr/>
      </w:pPr>
      <w:r w:rsidDel="00000000" w:rsidR="00000000" w:rsidRPr="00000000">
        <w:rPr>
          <w:rtl w:val="0"/>
        </w:rPr>
      </w:r>
    </w:p>
    <w:p w:rsidR="00000000" w:rsidDel="00000000" w:rsidP="00000000" w:rsidRDefault="00000000" w:rsidRPr="00000000" w14:paraId="000000B9">
      <w:pPr>
        <w:tabs>
          <w:tab w:val="right" w:leader="none" w:pos="7910"/>
        </w:tabs>
        <w:spacing w:after="0" w:before="0" w:line="240" w:lineRule="auto"/>
        <w:rPr/>
        <w:sectPr>
          <w:headerReference r:id="rId22" w:type="default"/>
          <w:headerReference r:id="rId23" w:type="first"/>
          <w:footerReference r:id="rId24" w:type="default"/>
          <w:footerReference r:id="rId25" w:type="first"/>
          <w:pgSz w:h="15840" w:w="12240" w:orient="portrait"/>
          <w:pgMar w:bottom="1440" w:top="1440" w:left="1440" w:right="1440" w:header="720" w:footer="720"/>
          <w:pgNumType w:start="1"/>
          <w:titlePg w:val="1"/>
        </w:sectPr>
      </w:pPr>
      <w:r w:rsidDel="00000000" w:rsidR="00000000" w:rsidRPr="00000000">
        <w:rPr>
          <w:rtl w:val="0"/>
        </w:rPr>
        <w:t xml:space="preserve">To learn more about CTE Momentum and receive updates on future challenges, </w:t>
      </w:r>
      <w:hyperlink r:id="rId26">
        <w:r w:rsidDel="00000000" w:rsidR="00000000" w:rsidRPr="00000000">
          <w:rPr>
            <w:color w:val="1155cc"/>
            <w:u w:val="single"/>
            <w:rtl w:val="0"/>
          </w:rPr>
          <w:t xml:space="preserve">visit CTEMomentum.com</w:t>
        </w:r>
      </w:hyperlink>
      <w:r w:rsidDel="00000000" w:rsidR="00000000" w:rsidRPr="00000000">
        <w:rPr>
          <w:rtl w:val="0"/>
        </w:rPr>
        <w:t xml:space="preserve"> and </w:t>
      </w:r>
      <w:hyperlink r:id="rId27">
        <w:r w:rsidDel="00000000" w:rsidR="00000000" w:rsidRPr="00000000">
          <w:rPr>
            <w:color w:val="1155cc"/>
            <w:u w:val="single"/>
            <w:rtl w:val="0"/>
          </w:rPr>
          <w:t xml:space="preserve">sign up for the series newsletter</w:t>
        </w:r>
      </w:hyperlink>
      <w:r w:rsidDel="00000000" w:rsidR="00000000" w:rsidRPr="00000000">
        <w:rPr>
          <w:rtl w:val="0"/>
        </w:rPr>
        <w:t xml:space="preserve">.</w:t>
      </w:r>
    </w:p>
    <w:p w:rsidR="00000000" w:rsidDel="00000000" w:rsidP="00000000" w:rsidRDefault="00000000" w:rsidRPr="00000000" w14:paraId="000000BA">
      <w:pPr>
        <w:spacing w:after="0" w:before="0" w:line="240" w:lineRule="auto"/>
        <w:ind w:left="0" w:firstLine="0"/>
        <w:rPr/>
      </w:pPr>
      <w:r w:rsidDel="00000000" w:rsidR="00000000" w:rsidRPr="00000000">
        <w:rPr>
          <w:rtl w:val="0"/>
        </w:rPr>
      </w:r>
    </w:p>
    <w:p w:rsidR="00000000" w:rsidDel="00000000" w:rsidP="00000000" w:rsidRDefault="00000000" w:rsidRPr="00000000" w14:paraId="000000BB">
      <w:pPr>
        <w:spacing w:after="0" w:before="0" w:line="240" w:lineRule="auto"/>
        <w:ind w:left="720" w:firstLine="0"/>
        <w:rPr/>
      </w:pPr>
      <w:r w:rsidDel="00000000" w:rsidR="00000000" w:rsidRPr="00000000">
        <w:rPr>
          <w:rtl w:val="0"/>
        </w:rPr>
      </w:r>
    </w:p>
    <w:p w:rsidR="00000000" w:rsidDel="00000000" w:rsidP="00000000" w:rsidRDefault="00000000" w:rsidRPr="00000000" w14:paraId="000000BC">
      <w:pPr>
        <w:spacing w:after="0" w:before="0" w:line="240" w:lineRule="auto"/>
        <w:ind w:left="720" w:firstLine="0"/>
        <w:rPr/>
      </w:pPr>
      <w:r w:rsidDel="00000000" w:rsidR="00000000" w:rsidRPr="00000000">
        <w:rPr>
          <w:rtl w:val="0"/>
        </w:rPr>
      </w:r>
    </w:p>
    <w:p w:rsidR="00000000" w:rsidDel="00000000" w:rsidP="00000000" w:rsidRDefault="00000000" w:rsidRPr="00000000" w14:paraId="000000BD">
      <w:pPr>
        <w:pStyle w:val="Heading1"/>
        <w:spacing w:after="0" w:before="0" w:line="240" w:lineRule="auto"/>
        <w:rPr/>
      </w:pPr>
      <w:bookmarkStart w:colFirst="0" w:colLast="0" w:name="_m4t43jpj334y" w:id="9"/>
      <w:bookmarkEnd w:id="9"/>
      <w:r w:rsidDel="00000000" w:rsidR="00000000" w:rsidRPr="00000000">
        <w:rPr>
          <w:rtl w:val="0"/>
        </w:rPr>
        <w:t xml:space="preserve">Sample web content</w:t>
      </w:r>
    </w:p>
    <w:p w:rsidR="00000000" w:rsidDel="00000000" w:rsidP="00000000" w:rsidRDefault="00000000" w:rsidRPr="00000000" w14:paraId="000000BE">
      <w:pPr>
        <w:spacing w:after="0" w:before="0" w:line="240" w:lineRule="auto"/>
        <w:rPr/>
      </w:pPr>
      <w:r w:rsidDel="00000000" w:rsidR="00000000" w:rsidRPr="00000000">
        <w:rPr>
          <w:rtl w:val="0"/>
        </w:rPr>
      </w:r>
    </w:p>
    <w:p w:rsidR="00000000" w:rsidDel="00000000" w:rsidP="00000000" w:rsidRDefault="00000000" w:rsidRPr="00000000" w14:paraId="000000BF">
      <w:pPr>
        <w:spacing w:after="0" w:before="0" w:line="240" w:lineRule="auto"/>
        <w:rPr/>
      </w:pPr>
      <w:r w:rsidDel="00000000" w:rsidR="00000000" w:rsidRPr="00000000">
        <w:rPr>
          <w:i w:val="1"/>
          <w:rtl w:val="0"/>
        </w:rPr>
        <w:t xml:space="preserve">See below suggested language for a website feature.</w:t>
      </w:r>
      <w:r w:rsidDel="00000000" w:rsidR="00000000" w:rsidRPr="00000000">
        <w:rPr>
          <w:rtl w:val="0"/>
        </w:rPr>
      </w:r>
    </w:p>
    <w:p w:rsidR="00000000" w:rsidDel="00000000" w:rsidP="00000000" w:rsidRDefault="00000000" w:rsidRPr="00000000" w14:paraId="000000C0">
      <w:pPr>
        <w:tabs>
          <w:tab w:val="right" w:leader="none" w:pos="7910"/>
        </w:tabs>
        <w:spacing w:after="0" w:before="0" w:line="240" w:lineRule="auto"/>
        <w:rPr/>
      </w:pPr>
      <w:r w:rsidDel="00000000" w:rsidR="00000000" w:rsidRPr="00000000">
        <w:rPr>
          <w:rtl w:val="0"/>
        </w:rPr>
      </w:r>
    </w:p>
    <w:p w:rsidR="00000000" w:rsidDel="00000000" w:rsidP="00000000" w:rsidRDefault="00000000" w:rsidRPr="00000000" w14:paraId="000000C1">
      <w:pPr>
        <w:tabs>
          <w:tab w:val="right" w:leader="none" w:pos="7910"/>
        </w:tabs>
        <w:spacing w:after="0" w:lineRule="auto"/>
        <w:rPr>
          <w:b w:val="1"/>
        </w:rPr>
      </w:pPr>
      <w:r w:rsidDel="00000000" w:rsidR="00000000" w:rsidRPr="00000000">
        <w:rPr>
          <w:b w:val="1"/>
          <w:rtl w:val="0"/>
        </w:rPr>
        <w:t xml:space="preserve">U.S. Department of Education launches annual challenge series to increase access to career and technical education </w:t>
      </w:r>
    </w:p>
    <w:p w:rsidR="00000000" w:rsidDel="00000000" w:rsidP="00000000" w:rsidRDefault="00000000" w:rsidRPr="00000000" w14:paraId="000000C2">
      <w:pPr>
        <w:spacing w:after="0" w:lineRule="auto"/>
        <w:rPr/>
      </w:pPr>
      <w:r w:rsidDel="00000000" w:rsidR="00000000" w:rsidRPr="00000000">
        <w:rPr>
          <w:rtl w:val="0"/>
        </w:rPr>
        <w:t xml:space="preserve">This CTE Month</w:t>
      </w:r>
      <w:r w:rsidDel="00000000" w:rsidR="00000000" w:rsidRPr="00000000">
        <w:rPr>
          <w:rtl w:val="0"/>
        </w:rPr>
        <w:t xml:space="preserve">, the U.S. Department of Education launched </w:t>
      </w:r>
      <w:hyperlink r:id="rId28">
        <w:r w:rsidDel="00000000" w:rsidR="00000000" w:rsidRPr="00000000">
          <w:rPr>
            <w:color w:val="1155cc"/>
            <w:u w:val="single"/>
            <w:rtl w:val="0"/>
          </w:rPr>
          <w:t xml:space="preserve">CTE Momentum</w:t>
        </w:r>
      </w:hyperlink>
      <w:r w:rsidDel="00000000" w:rsidR="00000000" w:rsidRPr="00000000">
        <w:rPr>
          <w:rtl w:val="0"/>
        </w:rPr>
        <w:t xml:space="preserve">, an annual challenge series to prepare high school students for rewarding careers and increase access to career and technical education (CTE). Each school year, the Department will invite educators and high school students to participate in a new challenge focused on a topic of national importance. Drawing upon public and private collaboration, this annual series will empower educators with resources and inspiration to help American schools become </w:t>
      </w:r>
      <w:r w:rsidDel="00000000" w:rsidR="00000000" w:rsidRPr="00000000">
        <w:rPr>
          <w:rtl w:val="0"/>
        </w:rPr>
        <w:t xml:space="preserve">centers of innovation and possibility.</w:t>
      </w:r>
      <w:r w:rsidDel="00000000" w:rsidR="00000000" w:rsidRPr="00000000">
        <w:rPr>
          <w:rtl w:val="0"/>
        </w:rPr>
      </w:r>
    </w:p>
    <w:p w:rsidR="00000000" w:rsidDel="00000000" w:rsidP="00000000" w:rsidRDefault="00000000" w:rsidRPr="00000000" w14:paraId="000000C3">
      <w:pPr>
        <w:tabs>
          <w:tab w:val="right" w:leader="none" w:pos="7910"/>
        </w:tabs>
        <w:spacing w:after="0" w:lineRule="auto"/>
        <w:rPr/>
      </w:pPr>
      <w:r w:rsidDel="00000000" w:rsidR="00000000" w:rsidRPr="00000000">
        <w:rPr>
          <w:rtl w:val="0"/>
        </w:rPr>
      </w:r>
    </w:p>
    <w:p w:rsidR="00000000" w:rsidDel="00000000" w:rsidP="00000000" w:rsidRDefault="00000000" w:rsidRPr="00000000" w14:paraId="000000C4">
      <w:pPr>
        <w:tabs>
          <w:tab w:val="right" w:leader="none" w:pos="7910"/>
        </w:tabs>
        <w:spacing w:after="0" w:lineRule="auto"/>
        <w:rPr>
          <w:b w:val="1"/>
        </w:rPr>
      </w:pPr>
      <w:r w:rsidDel="00000000" w:rsidR="00000000" w:rsidRPr="00000000">
        <w:rPr>
          <w:b w:val="1"/>
          <w:rtl w:val="0"/>
        </w:rPr>
        <w:t xml:space="preserve">Increasing access to CTE and careers in growing industries</w:t>
      </w:r>
    </w:p>
    <w:p w:rsidR="00000000" w:rsidDel="00000000" w:rsidP="00000000" w:rsidRDefault="00000000" w:rsidRPr="00000000" w14:paraId="000000C5">
      <w:pPr>
        <w:tabs>
          <w:tab w:val="right" w:leader="none" w:pos="7910"/>
        </w:tabs>
        <w:spacing w:after="0" w:lineRule="auto"/>
        <w:rPr>
          <w:b w:val="1"/>
        </w:rPr>
      </w:pPr>
      <w:r w:rsidDel="00000000" w:rsidR="00000000" w:rsidRPr="00000000">
        <w:rPr>
          <w:rtl w:val="0"/>
        </w:rPr>
        <w:t xml:space="preserve">Many careers require specialized skills — and students need new opportunities to build them. CTE programs are uniquely positioned to meet this need because they offer students hands-on opportunities to apply knowledge and skills that they learned in classroom settings. By expanding access to CTE, high schools can equip students with the skills required for in-demand careers with promising pathways for advancement. </w:t>
      </w:r>
      <w:r w:rsidDel="00000000" w:rsidR="00000000" w:rsidRPr="00000000">
        <w:rPr>
          <w:rtl w:val="0"/>
        </w:rPr>
      </w:r>
    </w:p>
    <w:p w:rsidR="00000000" w:rsidDel="00000000" w:rsidP="00000000" w:rsidRDefault="00000000" w:rsidRPr="00000000" w14:paraId="000000C6">
      <w:pPr>
        <w:tabs>
          <w:tab w:val="right" w:leader="none" w:pos="7910"/>
        </w:tabs>
        <w:spacing w:after="0" w:lineRule="auto"/>
        <w:rPr>
          <w:b w:val="1"/>
        </w:rPr>
      </w:pPr>
      <w:r w:rsidDel="00000000" w:rsidR="00000000" w:rsidRPr="00000000">
        <w:rPr>
          <w:rtl w:val="0"/>
        </w:rPr>
      </w:r>
    </w:p>
    <w:p w:rsidR="00000000" w:rsidDel="00000000" w:rsidP="00000000" w:rsidRDefault="00000000" w:rsidRPr="00000000" w14:paraId="000000C7">
      <w:pPr>
        <w:tabs>
          <w:tab w:val="right" w:leader="none" w:pos="7910"/>
        </w:tabs>
        <w:spacing w:after="0" w:lineRule="auto"/>
        <w:rPr>
          <w:b w:val="1"/>
        </w:rPr>
      </w:pPr>
      <w:r w:rsidDel="00000000" w:rsidR="00000000" w:rsidRPr="00000000">
        <w:rPr>
          <w:b w:val="1"/>
          <w:rtl w:val="0"/>
        </w:rPr>
        <w:t xml:space="preserve">Launching soon:</w:t>
      </w:r>
      <w:r w:rsidDel="00000000" w:rsidR="00000000" w:rsidRPr="00000000">
        <w:rPr>
          <w:b w:val="1"/>
          <w:rtl w:val="0"/>
        </w:rPr>
        <w:t xml:space="preserve"> Your </w:t>
      </w:r>
      <w:r w:rsidDel="00000000" w:rsidR="00000000" w:rsidRPr="00000000">
        <w:rPr>
          <w:b w:val="1"/>
          <w:rtl w:val="0"/>
        </w:rPr>
        <w:t xml:space="preserve">Place in Space Challenge</w:t>
      </w:r>
      <w:r w:rsidDel="00000000" w:rsidR="00000000" w:rsidRPr="00000000">
        <w:rPr>
          <w:rtl w:val="0"/>
        </w:rPr>
      </w:r>
    </w:p>
    <w:p w:rsidR="00000000" w:rsidDel="00000000" w:rsidP="00000000" w:rsidRDefault="00000000" w:rsidRPr="00000000" w14:paraId="000000C8">
      <w:pPr>
        <w:tabs>
          <w:tab w:val="right" w:leader="none" w:pos="7910"/>
        </w:tabs>
        <w:spacing w:after="0" w:lineRule="auto"/>
        <w:rPr/>
      </w:pPr>
      <w:r w:rsidDel="00000000" w:rsidR="00000000" w:rsidRPr="00000000">
        <w:rPr>
          <w:rtl w:val="0"/>
        </w:rPr>
        <w:t xml:space="preserve">The Department expects to commence the series early this spring by launching the Your Place in Space Challenge, </w:t>
      </w:r>
      <w:r w:rsidDel="00000000" w:rsidR="00000000" w:rsidRPr="00000000">
        <w:rPr>
          <w:rtl w:val="0"/>
        </w:rPr>
        <w:t xml:space="preserve">which will inspire high school students to envision and pursue careers in the space industry.</w:t>
      </w:r>
      <w:r w:rsidDel="00000000" w:rsidR="00000000" w:rsidRPr="00000000">
        <w:rPr>
          <w:rtl w:val="0"/>
        </w:rPr>
        <w:t xml:space="preserve"> The Department will invite high schools to submit designs for a product or service that will contribute to space missions and exploration.</w:t>
      </w:r>
    </w:p>
    <w:p w:rsidR="00000000" w:rsidDel="00000000" w:rsidP="00000000" w:rsidRDefault="00000000" w:rsidRPr="00000000" w14:paraId="000000C9">
      <w:pPr>
        <w:tabs>
          <w:tab w:val="right" w:leader="none" w:pos="7910"/>
        </w:tabs>
        <w:spacing w:after="0" w:lineRule="auto"/>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A">
      <w:pPr>
        <w:tabs>
          <w:tab w:val="right" w:leader="none" w:pos="7910"/>
        </w:tabs>
        <w:spacing w:after="0" w:lineRule="auto"/>
        <w:rPr>
          <w:b w:val="1"/>
        </w:rPr>
      </w:pPr>
      <w:r w:rsidDel="00000000" w:rsidR="00000000" w:rsidRPr="00000000">
        <w:rPr>
          <w:b w:val="1"/>
          <w:rtl w:val="0"/>
        </w:rPr>
        <w:t xml:space="preserve">Sign up to learn more</w:t>
      </w:r>
    </w:p>
    <w:p w:rsidR="00000000" w:rsidDel="00000000" w:rsidP="00000000" w:rsidRDefault="00000000" w:rsidRPr="00000000" w14:paraId="000000CB">
      <w:pPr>
        <w:tabs>
          <w:tab w:val="right" w:leader="none" w:pos="7910"/>
        </w:tabs>
        <w:spacing w:after="0" w:lineRule="auto"/>
        <w:rPr/>
      </w:pPr>
      <w:r w:rsidDel="00000000" w:rsidR="00000000" w:rsidRPr="00000000">
        <w:rPr>
          <w:rtl w:val="0"/>
        </w:rPr>
        <w:t xml:space="preserve">To learn more about CTE Momentum and receive updates on future challenges, </w:t>
      </w:r>
      <w:hyperlink r:id="rId29">
        <w:r w:rsidDel="00000000" w:rsidR="00000000" w:rsidRPr="00000000">
          <w:rPr>
            <w:color w:val="1155cc"/>
            <w:u w:val="single"/>
            <w:rtl w:val="0"/>
          </w:rPr>
          <w:t xml:space="preserve">visit CTEMomentum.com</w:t>
        </w:r>
      </w:hyperlink>
      <w:r w:rsidDel="00000000" w:rsidR="00000000" w:rsidRPr="00000000">
        <w:rPr>
          <w:rtl w:val="0"/>
        </w:rPr>
        <w:t xml:space="preserve"> and </w:t>
      </w:r>
      <w:hyperlink r:id="rId30">
        <w:r w:rsidDel="00000000" w:rsidR="00000000" w:rsidRPr="00000000">
          <w:rPr>
            <w:color w:val="1155cc"/>
            <w:u w:val="single"/>
            <w:rtl w:val="0"/>
          </w:rPr>
          <w:t xml:space="preserve">sign up for the series newsletter</w:t>
        </w:r>
      </w:hyperlink>
      <w:r w:rsidDel="00000000" w:rsidR="00000000" w:rsidRPr="00000000">
        <w:rPr>
          <w:rtl w:val="0"/>
        </w:rPr>
        <w:t xml:space="preserve">.</w:t>
      </w:r>
    </w:p>
    <w:p w:rsidR="00000000" w:rsidDel="00000000" w:rsidP="00000000" w:rsidRDefault="00000000" w:rsidRPr="00000000" w14:paraId="000000CC">
      <w:pPr>
        <w:tabs>
          <w:tab w:val="right" w:leader="none" w:pos="7910"/>
        </w:tabs>
        <w:spacing w:after="0" w:lineRule="auto"/>
        <w:rPr/>
      </w:pPr>
      <w:r w:rsidDel="00000000" w:rsidR="00000000" w:rsidRPr="00000000">
        <w:rPr>
          <w:rtl w:val="0"/>
        </w:rPr>
      </w:r>
    </w:p>
    <w:p w:rsidR="00000000" w:rsidDel="00000000" w:rsidP="00000000" w:rsidRDefault="00000000" w:rsidRPr="00000000" w14:paraId="000000CD">
      <w:pPr>
        <w:tabs>
          <w:tab w:val="right" w:leader="none" w:pos="7910"/>
        </w:tabs>
        <w:spacing w:after="0" w:lineRule="auto"/>
        <w:rPr/>
      </w:pPr>
      <w:r w:rsidDel="00000000" w:rsidR="00000000" w:rsidRPr="00000000">
        <w:rPr>
          <w:rtl w:val="0"/>
        </w:rPr>
      </w:r>
    </w:p>
    <w:p w:rsidR="00000000" w:rsidDel="00000000" w:rsidP="00000000" w:rsidRDefault="00000000" w:rsidRPr="00000000" w14:paraId="000000CE">
      <w:pPr>
        <w:tabs>
          <w:tab w:val="right" w:leader="none" w:pos="7910"/>
        </w:tabs>
        <w:spacing w:after="0" w:lineRule="auto"/>
        <w:rPr/>
      </w:pPr>
      <w:r w:rsidDel="00000000" w:rsidR="00000000" w:rsidRPr="00000000">
        <w:rPr>
          <w:rtl w:val="0"/>
        </w:rPr>
      </w:r>
    </w:p>
    <w:p w:rsidR="00000000" w:rsidDel="00000000" w:rsidP="00000000" w:rsidRDefault="00000000" w:rsidRPr="00000000" w14:paraId="000000CF">
      <w:pPr>
        <w:pStyle w:val="Heading1"/>
        <w:spacing w:after="0" w:before="0" w:lineRule="auto"/>
        <w:rPr/>
      </w:pPr>
      <w:bookmarkStart w:colFirst="0" w:colLast="0" w:name="_j92328rcoyy7" w:id="10"/>
      <w:bookmarkEnd w:id="10"/>
      <w:r w:rsidDel="00000000" w:rsidR="00000000" w:rsidRPr="00000000">
        <w:rPr>
          <w:rtl w:val="0"/>
        </w:rPr>
      </w:r>
    </w:p>
    <w:p w:rsidR="00000000" w:rsidDel="00000000" w:rsidP="00000000" w:rsidRDefault="00000000" w:rsidRPr="00000000" w14:paraId="000000D0">
      <w:pPr>
        <w:rPr>
          <w:sz w:val="20"/>
          <w:szCs w:val="20"/>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pStyle w:val="Heading4"/>
        <w:rPr/>
      </w:pPr>
      <w:bookmarkStart w:colFirst="0" w:colLast="0" w:name="_6rqu9fwxl4nh" w:id="11"/>
      <w:bookmarkEnd w:id="11"/>
      <w:r w:rsidDel="00000000" w:rsidR="00000000" w:rsidRPr="00000000">
        <w:rPr>
          <w:rtl w:val="0"/>
        </w:rPr>
      </w:r>
    </w:p>
    <w:p w:rsidR="00000000" w:rsidDel="00000000" w:rsidP="00000000" w:rsidRDefault="00000000" w:rsidRPr="00000000" w14:paraId="000000D3">
      <w:pPr>
        <w:tabs>
          <w:tab w:val="right" w:leader="none" w:pos="7910"/>
        </w:tabs>
        <w:spacing w:after="0" w:lineRule="auto"/>
        <w:rPr/>
      </w:pPr>
      <w:r w:rsidDel="00000000" w:rsidR="00000000" w:rsidRPr="00000000">
        <w:rPr>
          <w:rtl w:val="0"/>
        </w:rPr>
      </w:r>
    </w:p>
    <w:p w:rsidR="00000000" w:rsidDel="00000000" w:rsidP="00000000" w:rsidRDefault="00000000" w:rsidRPr="00000000" w14:paraId="000000D4">
      <w:pPr>
        <w:tabs>
          <w:tab w:val="right" w:leader="none" w:pos="7910"/>
        </w:tabs>
        <w:spacing w:after="0" w:lineRule="auto"/>
        <w:rPr/>
      </w:pPr>
      <w:r w:rsidDel="00000000" w:rsidR="00000000" w:rsidRPr="00000000">
        <w:rPr>
          <w:rtl w:val="0"/>
        </w:rPr>
      </w:r>
    </w:p>
    <w:p w:rsidR="00000000" w:rsidDel="00000000" w:rsidP="00000000" w:rsidRDefault="00000000" w:rsidRPr="00000000" w14:paraId="000000D5">
      <w:pPr>
        <w:pStyle w:val="Heading1"/>
        <w:tabs>
          <w:tab w:val="right" w:leader="none" w:pos="7910"/>
        </w:tabs>
        <w:rPr/>
      </w:pPr>
      <w:bookmarkStart w:colFirst="0" w:colLast="0" w:name="_q6uts0ml9y1n" w:id="12"/>
      <w:bookmarkEnd w:id="12"/>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spacing w:line="240" w:lineRule="auto"/>
      <w:rPr/>
    </w:pPr>
    <w:r w:rsidDel="00000000" w:rsidR="00000000" w:rsidRPr="00000000">
      <w:rPr>
        <w:rtl w:val="0"/>
      </w:rPr>
    </w:r>
  </w:p>
  <w:p w:rsidR="00000000" w:rsidDel="00000000" w:rsidP="00000000" w:rsidRDefault="00000000" w:rsidRPr="00000000" w14:paraId="000000D7">
    <w:pPr>
      <w:tabs>
        <w:tab w:val="right" w:leader="none" w:pos="9360"/>
      </w:tabs>
      <w:spacing w:after="200" w:line="240" w:lineRule="auto"/>
      <w:jc w:val="both"/>
      <w:rPr>
        <w:color w:val="223bc9"/>
      </w:rPr>
    </w:pPr>
    <w:r w:rsidDel="00000000" w:rsidR="00000000" w:rsidRPr="00000000">
      <w:rPr>
        <w:b w:val="1"/>
        <w:color w:val="223bc9"/>
        <w:sz w:val="18"/>
        <w:szCs w:val="18"/>
        <w:rtl w:val="0"/>
      </w:rPr>
      <w:t xml:space="preserve">CTE MOMENTUM </w:t>
      <w:tab/>
    </w:r>
    <w:r w:rsidDel="00000000" w:rsidR="00000000" w:rsidRPr="00000000">
      <w:rPr>
        <w:b w:val="1"/>
        <w:color w:val="223bc9"/>
        <w:sz w:val="18"/>
        <w:szCs w:val="18"/>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-101599</wp:posOffset>
              </wp:positionV>
              <wp:extent cx="5943600" cy="12700"/>
              <wp:effectExtent b="0" l="0" r="0" t="0"/>
              <wp:wrapNone/>
              <wp:docPr id="1" name=""/>
              <a:graphic>
                <a:graphicData uri="http://schemas.microsoft.com/office/word/2010/wordprocessingShape">
                  <wps:wsp>
                    <wps:cNvCnPr/>
                    <wps:spPr>
                      <a:xfrm>
                        <a:off x="2374200" y="3780000"/>
                        <a:ext cx="59436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-101599</wp:posOffset>
              </wp:positionV>
              <wp:extent cx="59436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43600" cy="127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jc w:val="center"/>
      <w:rPr/>
    </w:pPr>
    <w:r w:rsidDel="00000000" w:rsidR="00000000" w:rsidRPr="00000000">
      <w:rPr/>
      <w:drawing>
        <wp:inline distB="114300" distT="114300" distL="114300" distR="114300">
          <wp:extent cx="1832274" cy="722587"/>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32274" cy="722587"/>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rPr/>
    </w:pPr>
    <w:r w:rsidDel="00000000" w:rsidR="00000000" w:rsidRPr="00000000">
      <w:rPr/>
      <w:drawing>
        <wp:inline distB="114300" distT="114300" distL="114300" distR="114300">
          <wp:extent cx="1347788" cy="52869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47788" cy="528690"/>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160" w:line="240" w:lineRule="auto"/>
    </w:pPr>
    <w:rPr>
      <w:b w:val="1"/>
      <w:sz w:val="44"/>
      <w:szCs w:val="44"/>
    </w:rPr>
  </w:style>
  <w:style w:type="paragraph" w:styleId="Heading2">
    <w:name w:val="heading 2"/>
    <w:basedOn w:val="Normal"/>
    <w:next w:val="Normal"/>
    <w:pPr>
      <w:keepNext w:val="1"/>
      <w:keepLines w:val="1"/>
      <w:spacing w:after="200" w:before="160" w:line="240" w:lineRule="auto"/>
    </w:pPr>
    <w:rPr>
      <w:b w:val="1"/>
      <w:sz w:val="40"/>
      <w:szCs w:val="40"/>
    </w:rPr>
  </w:style>
  <w:style w:type="paragraph" w:styleId="Heading3">
    <w:name w:val="heading 3"/>
    <w:basedOn w:val="Normal"/>
    <w:next w:val="Normal"/>
    <w:pPr>
      <w:keepNext w:val="1"/>
      <w:keepLines w:val="1"/>
      <w:spacing w:after="80" w:before="320" w:lineRule="auto"/>
    </w:pPr>
    <w:rPr>
      <w:sz w:val="30"/>
      <w:szCs w:val="30"/>
    </w:rPr>
  </w:style>
  <w:style w:type="paragraph" w:styleId="Heading4">
    <w:name w:val="heading 4"/>
    <w:basedOn w:val="Normal"/>
    <w:next w:val="Normal"/>
    <w:pPr>
      <w:keepNext w:val="1"/>
      <w:keepLines w:val="1"/>
      <w:spacing w:after="80" w:before="280" w:lineRule="auto"/>
    </w:pPr>
    <w:rPr>
      <w:i w:val="1"/>
      <w:color w:val="223bc9"/>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00" w:line="240" w:lineRule="auto"/>
    </w:pPr>
    <w:rPr>
      <w:b w:val="1"/>
      <w:sz w:val="72"/>
      <w:szCs w:val="72"/>
    </w:rPr>
  </w:style>
  <w:style w:type="paragraph" w:styleId="Subtitle">
    <w:name w:val="Subtitle"/>
    <w:basedOn w:val="Normal"/>
    <w:next w:val="Normal"/>
    <w:pPr>
      <w:keepNext w:val="1"/>
      <w:keepLines w:val="1"/>
      <w:spacing w:after="240" w:line="240" w:lineRule="auto"/>
    </w:pPr>
    <w:rPr>
      <w:sz w:val="36"/>
      <w:szCs w:val="36"/>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NASASTEM" TargetMode="External"/><Relationship Id="rId22" Type="http://schemas.openxmlformats.org/officeDocument/2006/relationships/header" Target="header1.xml"/><Relationship Id="rId21" Type="http://schemas.openxmlformats.org/officeDocument/2006/relationships/hyperlink" Target="https://www.ctemomentum.com?utm_source=validators&amp;utm_medium=newsletter&amp;utm_campaign=series-announcement" TargetMode="External"/><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usedgov" TargetMode="External"/><Relationship Id="rId26" Type="http://schemas.openxmlformats.org/officeDocument/2006/relationships/hyperlink" Target="https://www.ctemomentum.com?utm_source=validators&amp;utm_medium=newsletter&amp;utm_campaign=series-announcement" TargetMode="External"/><Relationship Id="rId25" Type="http://schemas.openxmlformats.org/officeDocument/2006/relationships/footer" Target="footer2.xml"/><Relationship Id="rId28" Type="http://schemas.openxmlformats.org/officeDocument/2006/relationships/hyperlink" Target="https://www.ctemomentum.com?utm_source=validators&amp;utm_medium=newsletter&amp;utm_campaign=series-announcement" TargetMode="External"/><Relationship Id="rId27" Type="http://schemas.openxmlformats.org/officeDocument/2006/relationships/hyperlink" Target="http://eepurl.com/iiLRJn" TargetMode="External"/><Relationship Id="rId5" Type="http://schemas.openxmlformats.org/officeDocument/2006/relationships/styles" Target="styles.xml"/><Relationship Id="rId6" Type="http://schemas.openxmlformats.org/officeDocument/2006/relationships/hyperlink" Target="https://www.ctemomentum.com" TargetMode="External"/><Relationship Id="rId29" Type="http://schemas.openxmlformats.org/officeDocument/2006/relationships/hyperlink" Target="https://www.ctemomentum.com?utm_source=validators&amp;utm_medium=newsletter&amp;utm_campaign=series-announcement" TargetMode="External"/><Relationship Id="rId7" Type="http://schemas.openxmlformats.org/officeDocument/2006/relationships/hyperlink" Target="https://www.dropbox.com/sh/71uvpv5yz6bv0ep/AAA6f7yGYrK99TbBhix_lqDMa?dl=0" TargetMode="External"/><Relationship Id="rId8" Type="http://schemas.openxmlformats.org/officeDocument/2006/relationships/hyperlink" Target="https://twitter.com/EdPrizes" TargetMode="External"/><Relationship Id="rId30" Type="http://schemas.openxmlformats.org/officeDocument/2006/relationships/hyperlink" Target="http://eepurl.com/iiLRJn" TargetMode="External"/><Relationship Id="rId11" Type="http://schemas.openxmlformats.org/officeDocument/2006/relationships/hyperlink" Target="https://www.instagram.com/usedgov/" TargetMode="External"/><Relationship Id="rId10" Type="http://schemas.openxmlformats.org/officeDocument/2006/relationships/hyperlink" Target="https://www.linkedin.com/company/usedgov/" TargetMode="External"/><Relationship Id="rId13" Type="http://schemas.openxmlformats.org/officeDocument/2006/relationships/hyperlink" Target="https://www.facebook.com/DoDSTEM" TargetMode="External"/><Relationship Id="rId12" Type="http://schemas.openxmlformats.org/officeDocument/2006/relationships/hyperlink" Target="https://twitter.com/DoDstem/" TargetMode="External"/><Relationship Id="rId15" Type="http://schemas.openxmlformats.org/officeDocument/2006/relationships/hyperlink" Target="https://www.instagram.com/dodstem/" TargetMode="External"/><Relationship Id="rId14" Type="http://schemas.openxmlformats.org/officeDocument/2006/relationships/hyperlink" Target="https://www.linkedin.com/company/dodstem/" TargetMode="External"/><Relationship Id="rId17" Type="http://schemas.openxmlformats.org/officeDocument/2006/relationships/hyperlink" Target="https://www.facebook.com/NASA/" TargetMode="External"/><Relationship Id="rId16" Type="http://schemas.openxmlformats.org/officeDocument/2006/relationships/hyperlink" Target="https://twitter.com/nasa" TargetMode="External"/><Relationship Id="rId19" Type="http://schemas.openxmlformats.org/officeDocument/2006/relationships/hyperlink" Target="https://www.instagram.com/nasa/" TargetMode="External"/><Relationship Id="rId18" Type="http://schemas.openxmlformats.org/officeDocument/2006/relationships/hyperlink" Target="https://www.linkedin.com/company/nas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